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35" w:rsidRDefault="0036133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E6EBD" wp14:editId="2B3AFE4F">
                <wp:simplePos x="0" y="0"/>
                <wp:positionH relativeFrom="column">
                  <wp:posOffset>1931035</wp:posOffset>
                </wp:positionH>
                <wp:positionV relativeFrom="paragraph">
                  <wp:posOffset>-686435</wp:posOffset>
                </wp:positionV>
                <wp:extent cx="1828800" cy="18288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61335" w:rsidRPr="00361335" w:rsidRDefault="00361335" w:rsidP="00361335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Citations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52.05pt;margin-top:-54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" filled="f" stroked="f">
                <v:textbox style="mso-fit-shape-to-text:t">
                  <w:txbxContent>
                    <w:p w:rsidR="00361335" w:rsidRPr="00361335" w:rsidRDefault="00361335" w:rsidP="00361335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Citations</w:t>
                      </w:r>
                    </w:p>
                  </w:txbxContent>
                </v:textbox>
              </v:shape>
            </w:pict>
          </mc:Fallback>
        </mc:AlternateContent>
      </w:r>
    </w:p>
    <w:p w:rsidR="00361335" w:rsidRDefault="00361335" w:rsidP="00361335">
      <w:pPr>
        <w:pStyle w:val="Paragraphedeliste"/>
        <w:numPr>
          <w:ilvl w:val="0"/>
          <w:numId w:val="1"/>
        </w:numPr>
      </w:pPr>
      <w:r>
        <w:t xml:space="preserve">L’homme est « un roseau, le plus faible de la nature, mais pensant » </w:t>
      </w:r>
      <w:r w:rsidRPr="00947F13">
        <w:rPr>
          <w:color w:val="FF0000"/>
        </w:rPr>
        <w:t>(Pascal)</w:t>
      </w:r>
    </w:p>
    <w:p w:rsidR="00361335" w:rsidRPr="00361335" w:rsidRDefault="00361335" w:rsidP="00361335">
      <w:pPr>
        <w:pStyle w:val="Paragraphedeliste"/>
        <w:numPr>
          <w:ilvl w:val="0"/>
          <w:numId w:val="1"/>
        </w:numPr>
      </w:pPr>
      <w:r w:rsidRPr="00361335">
        <w:t>« Nous ne voyons pas les animaux comme des animaux, mais seulement comme des reflets de nous-même, et si le miroir nous déforme trop, nous le modifions ou le cassons »</w:t>
      </w:r>
      <w:r>
        <w:t xml:space="preserve"> </w:t>
      </w:r>
      <w:r w:rsidRPr="00947F13">
        <w:rPr>
          <w:color w:val="FF0000"/>
        </w:rPr>
        <w:t>(Desmond Morris)</w:t>
      </w:r>
    </w:p>
    <w:p w:rsidR="00361335" w:rsidRPr="00361335" w:rsidRDefault="00361335" w:rsidP="00361335">
      <w:pPr>
        <w:pStyle w:val="Paragraphedeliste"/>
        <w:numPr>
          <w:ilvl w:val="0"/>
          <w:numId w:val="1"/>
        </w:numPr>
      </w:pPr>
      <w:r w:rsidRPr="00361335">
        <w:t xml:space="preserve"> « Le bon sens est la chose du monde la mieux partagée » </w:t>
      </w:r>
      <w:r w:rsidRPr="00947F13">
        <w:rPr>
          <w:color w:val="FF0000"/>
        </w:rPr>
        <w:t>(Descartes)</w:t>
      </w:r>
    </w:p>
    <w:p w:rsidR="00361335" w:rsidRPr="00361335" w:rsidRDefault="00361335" w:rsidP="00361335">
      <w:pPr>
        <w:pStyle w:val="Paragraphedeliste"/>
        <w:numPr>
          <w:ilvl w:val="0"/>
          <w:numId w:val="1"/>
        </w:numPr>
      </w:pPr>
      <w:r w:rsidRPr="00361335">
        <w:t xml:space="preserve">« les décisions philosophiques ne sont que les réflexions de la vie courante rendues méthodiques et corrigées » </w:t>
      </w:r>
      <w:r w:rsidR="001052CD">
        <w:rPr>
          <w:color w:val="FF0000"/>
        </w:rPr>
        <w:t>(Hume</w:t>
      </w:r>
      <w:r w:rsidRPr="00947F13">
        <w:rPr>
          <w:color w:val="FF0000"/>
        </w:rPr>
        <w:t>)</w:t>
      </w:r>
    </w:p>
    <w:p w:rsidR="00361335" w:rsidRDefault="00361335" w:rsidP="00361335">
      <w:pPr>
        <w:pStyle w:val="Paragraphedeliste"/>
        <w:numPr>
          <w:ilvl w:val="0"/>
          <w:numId w:val="1"/>
        </w:numPr>
      </w:pPr>
      <w:r w:rsidRPr="00361335">
        <w:t xml:space="preserve"> «  Ce n’est pas assez d’avoir l’esprit bon, mais le principal est de l’appliquer bien » </w:t>
      </w:r>
      <w:r w:rsidR="008B256B">
        <w:rPr>
          <w:color w:val="FF0000"/>
        </w:rPr>
        <w:t>(Descartes</w:t>
      </w:r>
      <w:r w:rsidRPr="00947F13">
        <w:rPr>
          <w:color w:val="FF0000"/>
        </w:rPr>
        <w:t>)</w:t>
      </w:r>
    </w:p>
    <w:p w:rsidR="00947F13" w:rsidRPr="00947F13" w:rsidRDefault="00947F13" w:rsidP="00947F13">
      <w:pPr>
        <w:pStyle w:val="Paragraphedeliste"/>
        <w:numPr>
          <w:ilvl w:val="0"/>
          <w:numId w:val="1"/>
        </w:numPr>
        <w:shd w:val="clear" w:color="auto" w:fill="FFFFFF"/>
        <w:spacing w:line="336" w:lineRule="auto"/>
        <w:rPr>
          <w:rFonts w:ascii="Helvetica" w:eastAsia="Times New Roman" w:hAnsi="Helvetica" w:cs="Helvetica"/>
          <w:color w:val="000000"/>
          <w:sz w:val="23"/>
          <w:szCs w:val="23"/>
          <w:u w:val="single"/>
          <w:lang w:eastAsia="fr-FR"/>
        </w:rPr>
      </w:pPr>
      <w:r w:rsidRPr="00947F13">
        <w:t xml:space="preserve">« plus la vérité que tu veux enseigner est abstraite, plus tu dois y amener les sens » </w:t>
      </w:r>
      <w:r w:rsidR="00B311AF">
        <w:rPr>
          <w:color w:val="FF0000"/>
        </w:rPr>
        <w:t>(Nietzsche</w:t>
      </w:r>
      <w:hyperlink r:id="rId6" w:tooltip="Par-delà le bien et le mal (1886)" w:history="1">
        <w:r w:rsidRPr="00947F13">
          <w:rPr>
            <w:rFonts w:eastAsia="Times New Roman" w:cs="Helvetica"/>
            <w:color w:val="FF0000"/>
            <w:szCs w:val="23"/>
            <w:lang w:eastAsia="fr-FR"/>
          </w:rPr>
          <w:t>)</w:t>
        </w:r>
      </w:hyperlink>
    </w:p>
    <w:p w:rsidR="00947F13" w:rsidRPr="00947F13" w:rsidRDefault="00947F13" w:rsidP="00947F13">
      <w:pPr>
        <w:pStyle w:val="Paragraphedeliste"/>
        <w:numPr>
          <w:ilvl w:val="0"/>
          <w:numId w:val="1"/>
        </w:numPr>
      </w:pPr>
      <w:r w:rsidRPr="00947F13">
        <w:t xml:space="preserve">«  Philosopher, c’est se compoter vis-à-vis de l’univers comme si rien n’allait de soi » </w:t>
      </w:r>
      <w:r w:rsidRPr="00947F13">
        <w:rPr>
          <w:color w:val="FF0000"/>
        </w:rPr>
        <w:t>(</w:t>
      </w:r>
      <w:proofErr w:type="spellStart"/>
      <w:r w:rsidRPr="00947F13">
        <w:rPr>
          <w:color w:val="FF0000"/>
        </w:rPr>
        <w:t>Jankelevitch</w:t>
      </w:r>
      <w:proofErr w:type="spellEnd"/>
      <w:r w:rsidRPr="00947F13">
        <w:rPr>
          <w:color w:val="FF0000"/>
        </w:rPr>
        <w:t>)</w:t>
      </w:r>
    </w:p>
    <w:p w:rsidR="001052CD" w:rsidRPr="001F207C" w:rsidRDefault="001052CD" w:rsidP="001052CD">
      <w:pPr>
        <w:pStyle w:val="Paragraphedeliste"/>
        <w:numPr>
          <w:ilvl w:val="0"/>
          <w:numId w:val="1"/>
        </w:numPr>
        <w:tabs>
          <w:tab w:val="left" w:pos="2010"/>
        </w:tabs>
      </w:pPr>
      <w:r>
        <w:t xml:space="preserve">« Former des mots nouveaux quand la langue ne manque pas d’équivalent pour un concept donné, c’est prendre une peine puérile pour se sortir de la foule » </w:t>
      </w:r>
      <w:r w:rsidRPr="001052CD">
        <w:rPr>
          <w:color w:val="FF0000"/>
        </w:rPr>
        <w:t>(Kant)</w:t>
      </w:r>
    </w:p>
    <w:p w:rsidR="001052CD" w:rsidRPr="001F207C" w:rsidRDefault="001052CD" w:rsidP="001052CD">
      <w:pPr>
        <w:pStyle w:val="Paragraphedeliste"/>
        <w:numPr>
          <w:ilvl w:val="0"/>
          <w:numId w:val="1"/>
        </w:numPr>
        <w:tabs>
          <w:tab w:val="left" w:pos="2010"/>
        </w:tabs>
      </w:pPr>
      <w:r>
        <w:t xml:space="preserve"> « Ce qui se conçoit bien s’énonce clairement. Et les mots pour le dire arrivent aisément. »</w:t>
      </w:r>
      <w:r w:rsidRPr="001052CD">
        <w:t xml:space="preserve"> </w:t>
      </w:r>
      <w:r w:rsidRPr="001052CD">
        <w:rPr>
          <w:color w:val="FF0000"/>
        </w:rPr>
        <w:t>(Boileau)</w:t>
      </w:r>
    </w:p>
    <w:p w:rsidR="00947F13" w:rsidRPr="00361335" w:rsidRDefault="008F0230" w:rsidP="00361335">
      <w:pPr>
        <w:pStyle w:val="Paragraphedeliste"/>
        <w:numPr>
          <w:ilvl w:val="0"/>
          <w:numId w:val="1"/>
        </w:numPr>
      </w:pPr>
      <w:r>
        <w:t xml:space="preserve">La pensée est « un discours de l’âme avec elle-même » </w:t>
      </w:r>
      <w:r w:rsidRPr="008F0230">
        <w:rPr>
          <w:color w:val="FF0000"/>
        </w:rPr>
        <w:t>(Platon)</w:t>
      </w:r>
    </w:p>
    <w:p w:rsidR="00947F13" w:rsidRPr="00947F13" w:rsidRDefault="003B258A" w:rsidP="00947F13">
      <w:pPr>
        <w:pStyle w:val="Paragraphedeliste"/>
        <w:numPr>
          <w:ilvl w:val="0"/>
          <w:numId w:val="1"/>
        </w:numPr>
      </w:pPr>
      <w:r>
        <w:t xml:space="preserve">« Tout acte manqué est un acte manqué est un discours réussi » </w:t>
      </w:r>
      <w:r w:rsidRPr="004E37F5">
        <w:rPr>
          <w:color w:val="FF0000"/>
        </w:rPr>
        <w:t>(Lacan)</w:t>
      </w:r>
    </w:p>
    <w:p w:rsidR="00361335" w:rsidRPr="004E37F5" w:rsidRDefault="004E37F5" w:rsidP="00361335">
      <w:pPr>
        <w:pStyle w:val="Paragraphedeliste"/>
        <w:numPr>
          <w:ilvl w:val="0"/>
          <w:numId w:val="1"/>
        </w:numPr>
      </w:pPr>
      <w:r>
        <w:t xml:space="preserve">« Nous sommes tous malade, c’est-à-dire névrosés, à des degrés divers » </w:t>
      </w:r>
      <w:r w:rsidRPr="004E37F5">
        <w:rPr>
          <w:color w:val="FF0000"/>
        </w:rPr>
        <w:t xml:space="preserve">(Freud) </w:t>
      </w:r>
    </w:p>
    <w:p w:rsidR="004E37F5" w:rsidRPr="004643B5" w:rsidRDefault="004E37F5" w:rsidP="00361335">
      <w:pPr>
        <w:pStyle w:val="Paragraphedeliste"/>
        <w:numPr>
          <w:ilvl w:val="0"/>
          <w:numId w:val="1"/>
        </w:numPr>
      </w:pPr>
      <w:r>
        <w:t>« L’enfant est le père de l’homme »</w:t>
      </w:r>
      <w:r w:rsidR="004643B5">
        <w:t xml:space="preserve"> </w:t>
      </w:r>
      <w:r w:rsidR="004643B5" w:rsidRPr="004643B5">
        <w:rPr>
          <w:color w:val="FF0000"/>
        </w:rPr>
        <w:t>(</w:t>
      </w:r>
      <w:proofErr w:type="spellStart"/>
      <w:r w:rsidR="004643B5" w:rsidRPr="004643B5">
        <w:rPr>
          <w:color w:val="FF0000"/>
        </w:rPr>
        <w:t>Wordworth</w:t>
      </w:r>
      <w:proofErr w:type="spellEnd"/>
      <w:r w:rsidR="004643B5" w:rsidRPr="004643B5">
        <w:rPr>
          <w:color w:val="FF0000"/>
        </w:rPr>
        <w:t xml:space="preserve">) </w:t>
      </w:r>
    </w:p>
    <w:p w:rsidR="004643B5" w:rsidRPr="00A64E0A" w:rsidRDefault="00A64E0A" w:rsidP="00361335">
      <w:pPr>
        <w:pStyle w:val="Paragraphedeliste"/>
        <w:numPr>
          <w:ilvl w:val="0"/>
          <w:numId w:val="1"/>
        </w:numPr>
      </w:pPr>
      <w:r>
        <w:t xml:space="preserve">« Nous expliquons la nature, nous comprenons la vie psychique » </w:t>
      </w:r>
      <w:r w:rsidRPr="00A64E0A">
        <w:rPr>
          <w:color w:val="FF0000"/>
        </w:rPr>
        <w:t xml:space="preserve">(Dilthey) </w:t>
      </w:r>
    </w:p>
    <w:p w:rsidR="00A64E0A" w:rsidRPr="00A64E0A" w:rsidRDefault="00A64E0A" w:rsidP="00361335">
      <w:pPr>
        <w:pStyle w:val="Paragraphedeliste"/>
        <w:numPr>
          <w:ilvl w:val="0"/>
          <w:numId w:val="1"/>
        </w:numPr>
      </w:pPr>
      <w:r>
        <w:t xml:space="preserve">«  L’existence précède l’essence «  </w:t>
      </w:r>
      <w:r w:rsidRPr="00A64E0A">
        <w:rPr>
          <w:color w:val="FF0000"/>
        </w:rPr>
        <w:t>(Sartre)</w:t>
      </w:r>
    </w:p>
    <w:p w:rsidR="00A64E0A" w:rsidRDefault="00492A43" w:rsidP="00361335">
      <w:pPr>
        <w:pStyle w:val="Paragraphedeliste"/>
        <w:numPr>
          <w:ilvl w:val="0"/>
          <w:numId w:val="1"/>
        </w:numPr>
      </w:pPr>
      <w:r>
        <w:t>« Tout acte manqué est un discours réussi </w:t>
      </w:r>
      <w:r w:rsidRPr="00492A43">
        <w:t xml:space="preserve">» </w:t>
      </w:r>
      <w:r w:rsidRPr="00492A43">
        <w:rPr>
          <w:color w:val="FF0000"/>
        </w:rPr>
        <w:t>(Lacan)</w:t>
      </w:r>
    </w:p>
    <w:p w:rsidR="00492A43" w:rsidRDefault="00492A43" w:rsidP="00361335">
      <w:pPr>
        <w:pStyle w:val="Paragraphedeliste"/>
        <w:numPr>
          <w:ilvl w:val="0"/>
          <w:numId w:val="1"/>
        </w:numPr>
      </w:pPr>
      <w:r>
        <w:t xml:space="preserve">« Nous sommes tous malade, c’est-à-dire névrosés, à des degrés divers » </w:t>
      </w:r>
      <w:r w:rsidRPr="00492A43">
        <w:rPr>
          <w:color w:val="FF0000"/>
        </w:rPr>
        <w:t>(Freud)</w:t>
      </w:r>
    </w:p>
    <w:p w:rsidR="00492A43" w:rsidRDefault="00492A43" w:rsidP="00361335">
      <w:pPr>
        <w:pStyle w:val="Paragraphedeliste"/>
        <w:numPr>
          <w:ilvl w:val="0"/>
          <w:numId w:val="1"/>
        </w:numPr>
      </w:pPr>
      <w:r>
        <w:t xml:space="preserve">« L’enfant est le père de l’homme » </w:t>
      </w:r>
      <w:r w:rsidRPr="00492A43">
        <w:rPr>
          <w:color w:val="FF0000"/>
        </w:rPr>
        <w:t>(</w:t>
      </w:r>
      <w:proofErr w:type="spellStart"/>
      <w:r w:rsidRPr="00492A43">
        <w:rPr>
          <w:color w:val="FF0000"/>
        </w:rPr>
        <w:t>Wordworth</w:t>
      </w:r>
      <w:proofErr w:type="spellEnd"/>
      <w:r w:rsidRPr="00492A43">
        <w:rPr>
          <w:color w:val="FF0000"/>
        </w:rPr>
        <w:t>)</w:t>
      </w:r>
    </w:p>
    <w:p w:rsidR="00492A43" w:rsidRDefault="00492A43" w:rsidP="00361335">
      <w:pPr>
        <w:pStyle w:val="Paragraphedeliste"/>
        <w:numPr>
          <w:ilvl w:val="0"/>
          <w:numId w:val="1"/>
        </w:numPr>
      </w:pPr>
      <w:r>
        <w:t>« Nous expliquons la nature, nous comprenons la vie psychique </w:t>
      </w:r>
      <w:r w:rsidRPr="00492A43">
        <w:t xml:space="preserve">» </w:t>
      </w:r>
      <w:r w:rsidRPr="00492A43">
        <w:rPr>
          <w:color w:val="FF0000"/>
        </w:rPr>
        <w:t>(Dilthey)</w:t>
      </w:r>
    </w:p>
    <w:p w:rsidR="00492A43" w:rsidRDefault="00492A43" w:rsidP="00492A43">
      <w:pPr>
        <w:pStyle w:val="Paragraphedeliste"/>
        <w:numPr>
          <w:ilvl w:val="0"/>
          <w:numId w:val="1"/>
        </w:numPr>
      </w:pPr>
      <w:r>
        <w:t xml:space="preserve">« L’existence précède l’essence » </w:t>
      </w:r>
      <w:r w:rsidRPr="00492A43">
        <w:rPr>
          <w:color w:val="FF0000"/>
        </w:rPr>
        <w:t>(Sartre)</w:t>
      </w:r>
    </w:p>
    <w:p w:rsidR="00492A43" w:rsidRDefault="00492A43" w:rsidP="00492A43">
      <w:pPr>
        <w:pStyle w:val="Paragraphedeliste"/>
        <w:numPr>
          <w:ilvl w:val="0"/>
          <w:numId w:val="1"/>
        </w:numPr>
      </w:pPr>
      <w:r>
        <w:t>« </w:t>
      </w:r>
      <w:r w:rsidR="00992308">
        <w:t>Le plaisir est le principe et la fin de la vie bien heureuse » (Epicure)</w:t>
      </w:r>
    </w:p>
    <w:p w:rsidR="00992308" w:rsidRPr="002200DD" w:rsidRDefault="002200DD" w:rsidP="00492A43">
      <w:pPr>
        <w:pStyle w:val="Paragraphedeliste"/>
        <w:numPr>
          <w:ilvl w:val="0"/>
          <w:numId w:val="1"/>
        </w:numPr>
      </w:pPr>
      <w:r>
        <w:t xml:space="preserve">« Il n’est pas contraire à la nature humaine de préférer la destruction du monde à une coupure au doigt » </w:t>
      </w:r>
      <w:r w:rsidRPr="002200DD">
        <w:rPr>
          <w:color w:val="FF0000"/>
        </w:rPr>
        <w:t>(Hume)</w:t>
      </w:r>
    </w:p>
    <w:p w:rsidR="002200DD" w:rsidRPr="00691C1F" w:rsidRDefault="00691C1F" w:rsidP="00492A43">
      <w:pPr>
        <w:pStyle w:val="Paragraphedeliste"/>
        <w:numPr>
          <w:ilvl w:val="0"/>
          <w:numId w:val="1"/>
        </w:numPr>
      </w:pPr>
      <w:r>
        <w:t xml:space="preserve">« La propriété, c’est le vol » </w:t>
      </w:r>
      <w:r w:rsidRPr="00691C1F">
        <w:rPr>
          <w:color w:val="FF0000"/>
        </w:rPr>
        <w:t>(Proudhon)</w:t>
      </w:r>
    </w:p>
    <w:p w:rsidR="00691C1F" w:rsidRPr="00BF104B" w:rsidRDefault="001553B3" w:rsidP="00492A43">
      <w:pPr>
        <w:pStyle w:val="Paragraphedeliste"/>
        <w:numPr>
          <w:ilvl w:val="0"/>
          <w:numId w:val="1"/>
        </w:numPr>
      </w:pPr>
      <w:r>
        <w:t xml:space="preserve">« Le travail éloigne de nous trois grands maux, l’ennui, le vice et le besoin » </w:t>
      </w:r>
      <w:r w:rsidRPr="001553B3">
        <w:rPr>
          <w:color w:val="FF0000"/>
        </w:rPr>
        <w:t>(Voltaire)</w:t>
      </w:r>
    </w:p>
    <w:p w:rsidR="00BF104B" w:rsidRPr="00EB0432" w:rsidRDefault="00BF104B" w:rsidP="00492A43">
      <w:pPr>
        <w:pStyle w:val="Paragraphedeliste"/>
        <w:numPr>
          <w:ilvl w:val="0"/>
          <w:numId w:val="1"/>
        </w:numPr>
      </w:pPr>
      <w:r>
        <w:t>« Enrichissez-vous par le travail et par l’épargne »</w:t>
      </w:r>
      <w:r w:rsidRPr="00BF104B">
        <w:rPr>
          <w:color w:val="FF0000"/>
        </w:rPr>
        <w:t xml:space="preserve"> (Guizot)</w:t>
      </w:r>
    </w:p>
    <w:p w:rsidR="00EB0432" w:rsidRPr="00AD03BB" w:rsidRDefault="00EB0432" w:rsidP="00492A43">
      <w:pPr>
        <w:pStyle w:val="Paragraphedeliste"/>
        <w:numPr>
          <w:ilvl w:val="0"/>
          <w:numId w:val="1"/>
        </w:numPr>
      </w:pPr>
      <w:r w:rsidRPr="002226E7">
        <w:t xml:space="preserve">« Le travail est la meilleure des polices » </w:t>
      </w:r>
      <w:r>
        <w:rPr>
          <w:color w:val="FF0000"/>
        </w:rPr>
        <w:t>(Nietzsche)</w:t>
      </w:r>
    </w:p>
    <w:p w:rsidR="00AD03BB" w:rsidRPr="001D1196" w:rsidRDefault="00AD03BB" w:rsidP="00492A43">
      <w:pPr>
        <w:pStyle w:val="Paragraphedeliste"/>
        <w:numPr>
          <w:ilvl w:val="0"/>
          <w:numId w:val="1"/>
        </w:numPr>
      </w:pPr>
      <w:r w:rsidRPr="00AD03BB">
        <w:t xml:space="preserve">« Une école qui ouvre, c’est une prison qui ferme » </w:t>
      </w:r>
      <w:r>
        <w:rPr>
          <w:color w:val="FF0000"/>
        </w:rPr>
        <w:t>(Hugo)</w:t>
      </w:r>
    </w:p>
    <w:p w:rsidR="001D1196" w:rsidRDefault="001D1196" w:rsidP="00492A43">
      <w:pPr>
        <w:pStyle w:val="Paragraphedeliste"/>
        <w:numPr>
          <w:ilvl w:val="0"/>
          <w:numId w:val="1"/>
        </w:numPr>
        <w:rPr>
          <w:color w:val="FF0000"/>
        </w:rPr>
      </w:pPr>
      <w:r>
        <w:t>« Le barbare c’est d’abord l’homme qui croit à la barbarie »</w:t>
      </w:r>
      <w:r>
        <w:t xml:space="preserve"> </w:t>
      </w:r>
      <w:r w:rsidRPr="001D1196">
        <w:rPr>
          <w:color w:val="FF0000"/>
        </w:rPr>
        <w:t>(inconnu)</w:t>
      </w:r>
    </w:p>
    <w:p w:rsidR="001D1196" w:rsidRPr="001D1196" w:rsidRDefault="001D1196" w:rsidP="001D1196">
      <w:pPr>
        <w:pStyle w:val="Paragraphedeliste"/>
        <w:numPr>
          <w:ilvl w:val="0"/>
          <w:numId w:val="1"/>
        </w:numPr>
        <w:spacing w:after="0"/>
        <w:rPr>
          <w:i/>
        </w:rPr>
      </w:pPr>
      <w:r>
        <w:t xml:space="preserve"> </w:t>
      </w:r>
      <w:r w:rsidRPr="001D1196">
        <w:rPr>
          <w:i/>
        </w:rPr>
        <w:t xml:space="preserve">« Science sans conscience n'est que ruine de l'âme » </w:t>
      </w:r>
      <w:r w:rsidRPr="001D1196">
        <w:rPr>
          <w:i/>
          <w:color w:val="FF0000"/>
        </w:rPr>
        <w:t>(Rabelais)</w:t>
      </w:r>
    </w:p>
    <w:p w:rsidR="001D1196" w:rsidRPr="001D1196" w:rsidRDefault="001D1196" w:rsidP="001D1196">
      <w:pPr>
        <w:pStyle w:val="Paragraphedeliste"/>
        <w:numPr>
          <w:ilvl w:val="0"/>
          <w:numId w:val="1"/>
        </w:numPr>
      </w:pPr>
      <w:r w:rsidRPr="001D1196">
        <w:rPr>
          <w:i/>
        </w:rPr>
        <w:t xml:space="preserve">« Une chose pourrait être vrai bien qu'elle fut au plus haut degré nuisible et dangereuse » </w:t>
      </w:r>
      <w:r w:rsidRPr="001D1196">
        <w:rPr>
          <w:i/>
          <w:color w:val="FF0000"/>
        </w:rPr>
        <w:t xml:space="preserve">(Nietzsche) </w:t>
      </w:r>
    </w:p>
    <w:p w:rsidR="001D1196" w:rsidRPr="001D1196" w:rsidRDefault="001D1196" w:rsidP="001D1196">
      <w:pPr>
        <w:pStyle w:val="Paragraphedeliste"/>
        <w:numPr>
          <w:ilvl w:val="0"/>
          <w:numId w:val="1"/>
        </w:numPr>
      </w:pPr>
      <w:r w:rsidRPr="001D1196">
        <w:rPr>
          <w:i/>
        </w:rPr>
        <w:t>« Il faudrait mesurer la force d'un esprit selon la dose de vérité qu'elle serait capable de supporter »</w:t>
      </w:r>
      <w:r w:rsidRPr="001D1196">
        <w:rPr>
          <w:i/>
        </w:rPr>
        <w:t xml:space="preserve"> </w:t>
      </w:r>
      <w:r w:rsidRPr="001D1196">
        <w:rPr>
          <w:i/>
          <w:color w:val="FF0000"/>
        </w:rPr>
        <w:t>(Nietzsche)</w:t>
      </w:r>
    </w:p>
    <w:p w:rsidR="001D1196" w:rsidRPr="001D1196" w:rsidRDefault="001D1196" w:rsidP="001D1196">
      <w:pPr>
        <w:pStyle w:val="Paragraphedeliste"/>
        <w:numPr>
          <w:ilvl w:val="0"/>
          <w:numId w:val="1"/>
        </w:numPr>
        <w:spacing w:after="0"/>
        <w:rPr>
          <w:i/>
        </w:rPr>
      </w:pPr>
      <w:r w:rsidRPr="001D1196">
        <w:rPr>
          <w:i/>
        </w:rPr>
        <w:t xml:space="preserve">«  Ce qui ne détruit pas nous rend plus fort » </w:t>
      </w:r>
      <w:r w:rsidRPr="001D1196">
        <w:rPr>
          <w:i/>
          <w:color w:val="FF0000"/>
        </w:rPr>
        <w:t>(Nietzsche)</w:t>
      </w:r>
    </w:p>
    <w:p w:rsidR="00DA7153" w:rsidRPr="00DA7153" w:rsidRDefault="00DA7153" w:rsidP="00DA7153">
      <w:pPr>
        <w:pStyle w:val="Paragraphedeliste"/>
        <w:numPr>
          <w:ilvl w:val="0"/>
          <w:numId w:val="1"/>
        </w:numPr>
        <w:rPr>
          <w:i/>
        </w:rPr>
      </w:pPr>
      <w:r w:rsidRPr="00DA7153">
        <w:rPr>
          <w:i/>
        </w:rPr>
        <w:lastRenderedPageBreak/>
        <w:t>« L'homme est la mesure de toute chose. »</w:t>
      </w:r>
      <w:r w:rsidRPr="00DA7153">
        <w:rPr>
          <w:i/>
        </w:rPr>
        <w:t xml:space="preserve"> </w:t>
      </w:r>
      <w:r w:rsidRPr="00DA7153">
        <w:rPr>
          <w:i/>
          <w:color w:val="FF0000"/>
        </w:rPr>
        <w:t>(Protagoras)</w:t>
      </w:r>
    </w:p>
    <w:p w:rsidR="00DA7153" w:rsidRPr="00DA7153" w:rsidRDefault="00DA7153" w:rsidP="00DA7153">
      <w:pPr>
        <w:pStyle w:val="Paragraphedeliste"/>
        <w:numPr>
          <w:ilvl w:val="0"/>
          <w:numId w:val="1"/>
        </w:numPr>
      </w:pPr>
      <w:r w:rsidRPr="00DA7153">
        <w:rPr>
          <w:rFonts w:cstheme="minorHAnsi"/>
          <w:i/>
        </w:rPr>
        <w:t>« Toute frontière absolue proposée à la science est la marque d'un problème mal posé »</w:t>
      </w:r>
      <w:r w:rsidRPr="00DA7153">
        <w:rPr>
          <w:rFonts w:cstheme="minorHAnsi"/>
        </w:rPr>
        <w:t xml:space="preserve"> </w:t>
      </w:r>
      <w:r w:rsidRPr="00DA7153">
        <w:rPr>
          <w:rFonts w:cstheme="minorHAnsi"/>
          <w:color w:val="FF0000"/>
        </w:rPr>
        <w:t>(Bachelard)</w:t>
      </w:r>
    </w:p>
    <w:p w:rsidR="00DA7153" w:rsidRPr="00DA7153" w:rsidRDefault="00DA7153" w:rsidP="00DA7153">
      <w:pPr>
        <w:pStyle w:val="Paragraphedeliste"/>
        <w:numPr>
          <w:ilvl w:val="0"/>
          <w:numId w:val="1"/>
        </w:numPr>
      </w:pPr>
      <w:r w:rsidRPr="00DA7153">
        <w:rPr>
          <w:rFonts w:cstheme="minorHAnsi"/>
          <w:i/>
        </w:rPr>
        <w:t xml:space="preserve">« Tous les matériaux de la pensée sont tirées de nos sens. » </w:t>
      </w:r>
      <w:r w:rsidRPr="00DA7153">
        <w:rPr>
          <w:rFonts w:cstheme="minorHAnsi"/>
          <w:i/>
          <w:color w:val="FF0000"/>
        </w:rPr>
        <w:t>(Hume)</w:t>
      </w:r>
    </w:p>
    <w:p w:rsidR="00DA7153" w:rsidRPr="00DA7153" w:rsidRDefault="00DA7153" w:rsidP="00DA7153">
      <w:pPr>
        <w:pStyle w:val="NormalWeb"/>
        <w:numPr>
          <w:ilvl w:val="0"/>
          <w:numId w:val="1"/>
        </w:numPr>
        <w:spacing w:before="0" w:beforeAutospacing="0"/>
        <w:rPr>
          <w:rFonts w:asciiTheme="minorHAnsi" w:hAnsiTheme="minorHAnsi" w:cstheme="minorHAnsi"/>
          <w:sz w:val="22"/>
          <w:szCs w:val="22"/>
        </w:rPr>
      </w:pPr>
      <w:r w:rsidRPr="00DA7153">
        <w:rPr>
          <w:rFonts w:asciiTheme="minorHAnsi" w:hAnsiTheme="minorHAnsi" w:cstheme="minorHAnsi"/>
          <w:i/>
          <w:sz w:val="22"/>
          <w:szCs w:val="22"/>
        </w:rPr>
        <w:t>« Je suis, j'existe » « Je suis une chose pensante »</w:t>
      </w:r>
      <w:r w:rsidRPr="00DA7153">
        <w:rPr>
          <w:rFonts w:asciiTheme="minorHAnsi" w:hAnsiTheme="minorHAnsi" w:cstheme="minorHAnsi"/>
          <w:sz w:val="22"/>
          <w:szCs w:val="22"/>
        </w:rPr>
        <w:t xml:space="preserve">  </w:t>
      </w:r>
      <w:r w:rsidRPr="00DA7153">
        <w:rPr>
          <w:rFonts w:asciiTheme="minorHAnsi" w:hAnsiTheme="minorHAnsi" w:cstheme="minorHAnsi"/>
          <w:color w:val="FF0000"/>
          <w:sz w:val="22"/>
          <w:szCs w:val="22"/>
        </w:rPr>
        <w:t>(Descartes)</w:t>
      </w:r>
      <w:r w:rsidRPr="00DA7153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:rsidR="00512FE7" w:rsidRPr="00512FE7" w:rsidRDefault="00512FE7" w:rsidP="00512FE7">
      <w:pPr>
        <w:pStyle w:val="Paragraphedeliste"/>
        <w:numPr>
          <w:ilvl w:val="0"/>
          <w:numId w:val="1"/>
        </w:numPr>
      </w:pPr>
      <w:r w:rsidRPr="00512FE7">
        <w:t>« Seul ce qu'on ne possède pas l’habilité de faire, même quand on le connaît de la manière la plus parfaite relève de l'art »</w:t>
      </w:r>
      <w:r w:rsidRPr="00512FE7">
        <w:t xml:space="preserve"> </w:t>
      </w:r>
      <w:r w:rsidRPr="00512FE7">
        <w:rPr>
          <w:color w:val="FF0000"/>
        </w:rPr>
        <w:t>(Kant)</w:t>
      </w:r>
    </w:p>
    <w:p w:rsidR="00512FE7" w:rsidRPr="00512FE7" w:rsidRDefault="00512FE7" w:rsidP="00512FE7">
      <w:pPr>
        <w:pStyle w:val="Paragraphedeliste"/>
        <w:numPr>
          <w:ilvl w:val="0"/>
          <w:numId w:val="1"/>
        </w:numPr>
      </w:pPr>
      <w:r w:rsidRPr="00512FE7">
        <w:t>« On ne devrait appeler art que la production par liberté c'est-à-dire par un libre arbitre qui met la raison aux fondements de ces actions »</w:t>
      </w:r>
      <w:r w:rsidRPr="00512FE7">
        <w:t xml:space="preserve"> </w:t>
      </w:r>
      <w:r w:rsidRPr="00512FE7">
        <w:rPr>
          <w:color w:val="FF0000"/>
        </w:rPr>
        <w:t>(Ingres)</w:t>
      </w:r>
    </w:p>
    <w:p w:rsidR="00512FE7" w:rsidRPr="00512FE7" w:rsidRDefault="00512FE7" w:rsidP="00512FE7">
      <w:pPr>
        <w:pStyle w:val="Paragraphedeliste"/>
        <w:numPr>
          <w:ilvl w:val="0"/>
          <w:numId w:val="1"/>
        </w:numPr>
      </w:pPr>
      <w:r w:rsidRPr="00512FE7">
        <w:t>« L’art est dit libérale le métier est dit mercenaire »</w:t>
      </w:r>
      <w:r w:rsidRPr="00512FE7">
        <w:t xml:space="preserve"> </w:t>
      </w:r>
      <w:r w:rsidRPr="00512FE7">
        <w:rPr>
          <w:color w:val="FF0000"/>
        </w:rPr>
        <w:t>(Ingres)</w:t>
      </w:r>
    </w:p>
    <w:p w:rsidR="00512FE7" w:rsidRPr="00512FE7" w:rsidRDefault="00512FE7" w:rsidP="00512FE7">
      <w:pPr>
        <w:pStyle w:val="Paragraphedeliste"/>
        <w:numPr>
          <w:ilvl w:val="0"/>
          <w:numId w:val="1"/>
        </w:numPr>
      </w:pPr>
      <w:r w:rsidRPr="00512FE7">
        <w:t xml:space="preserve">« Le beau est ce qui plaît, universellement sans concept » </w:t>
      </w:r>
      <w:r w:rsidRPr="00512FE7">
        <w:rPr>
          <w:color w:val="FF0000"/>
        </w:rPr>
        <w:t>(Kant)</w:t>
      </w:r>
    </w:p>
    <w:p w:rsidR="001D1196" w:rsidRPr="00512FE7" w:rsidRDefault="00512FE7" w:rsidP="00492A43">
      <w:pPr>
        <w:pStyle w:val="Paragraphedeliste"/>
        <w:numPr>
          <w:ilvl w:val="0"/>
          <w:numId w:val="1"/>
        </w:numPr>
        <w:rPr>
          <w:color w:val="FF0000"/>
        </w:rPr>
      </w:pPr>
      <w:bookmarkStart w:id="0" w:name="_GoBack"/>
      <w:bookmarkEnd w:id="0"/>
      <w:r w:rsidRPr="00512FE7">
        <w:t>« L'art n'est pas la représentation d'une belle chose mais la belle représentation d'une chose »</w:t>
      </w:r>
      <w:r>
        <w:t xml:space="preserve"> </w:t>
      </w:r>
      <w:r w:rsidRPr="00512FE7">
        <w:rPr>
          <w:color w:val="FF0000"/>
        </w:rPr>
        <w:t>(Kant)</w:t>
      </w:r>
    </w:p>
    <w:p w:rsidR="00512FE7" w:rsidRPr="00512FE7" w:rsidRDefault="00512FE7" w:rsidP="00512FE7">
      <w:pPr>
        <w:pStyle w:val="Paragraphedeliste"/>
        <w:numPr>
          <w:ilvl w:val="0"/>
          <w:numId w:val="1"/>
        </w:numPr>
        <w:spacing w:after="0"/>
      </w:pPr>
      <w:r w:rsidRPr="00512FE7">
        <w:t>« L’art ne reproduit pas le visible, il rend visible »</w:t>
      </w:r>
      <w:r>
        <w:t xml:space="preserve"> </w:t>
      </w:r>
      <w:r>
        <w:rPr>
          <w:color w:val="FF0000"/>
        </w:rPr>
        <w:t>(Klee</w:t>
      </w:r>
      <w:r w:rsidRPr="00512FE7">
        <w:rPr>
          <w:color w:val="FF0000"/>
        </w:rPr>
        <w:t>)</w:t>
      </w:r>
    </w:p>
    <w:p w:rsidR="00512FE7" w:rsidRPr="00512FE7" w:rsidRDefault="00512FE7" w:rsidP="00492A43">
      <w:pPr>
        <w:pStyle w:val="Paragraphedeliste"/>
        <w:numPr>
          <w:ilvl w:val="0"/>
          <w:numId w:val="1"/>
        </w:numPr>
        <w:rPr>
          <w:color w:val="FF0000"/>
        </w:rPr>
      </w:pPr>
      <w:r w:rsidRPr="00512FE7">
        <w:t>« Toute activité de l'homme est compliquée à miracle »</w:t>
      </w:r>
      <w:r w:rsidRPr="00512FE7">
        <w:t xml:space="preserve"> </w:t>
      </w:r>
      <w:r w:rsidRPr="00512FE7">
        <w:rPr>
          <w:color w:val="FF0000"/>
        </w:rPr>
        <w:t>(Nietzsche)</w:t>
      </w:r>
    </w:p>
    <w:sectPr w:rsidR="00512FE7" w:rsidRPr="00512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E1595"/>
    <w:multiLevelType w:val="hybridMultilevel"/>
    <w:tmpl w:val="17C89E86"/>
    <w:lvl w:ilvl="0" w:tplc="F59AA5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61C92"/>
    <w:multiLevelType w:val="hybridMultilevel"/>
    <w:tmpl w:val="54D4B082"/>
    <w:lvl w:ilvl="0" w:tplc="1850F862">
      <w:numFmt w:val="bullet"/>
      <w:lvlText w:val="-"/>
      <w:lvlJc w:val="left"/>
      <w:pPr>
        <w:ind w:left="40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C7"/>
    <w:rsid w:val="00055CC7"/>
    <w:rsid w:val="00104027"/>
    <w:rsid w:val="001052CD"/>
    <w:rsid w:val="001553B3"/>
    <w:rsid w:val="00187647"/>
    <w:rsid w:val="001D1196"/>
    <w:rsid w:val="002200DD"/>
    <w:rsid w:val="002226E7"/>
    <w:rsid w:val="00361335"/>
    <w:rsid w:val="003B258A"/>
    <w:rsid w:val="004643B5"/>
    <w:rsid w:val="00492A43"/>
    <w:rsid w:val="004E37F5"/>
    <w:rsid w:val="00512FE7"/>
    <w:rsid w:val="0051302C"/>
    <w:rsid w:val="00691C1F"/>
    <w:rsid w:val="008B256B"/>
    <w:rsid w:val="008F0230"/>
    <w:rsid w:val="00947F13"/>
    <w:rsid w:val="00992308"/>
    <w:rsid w:val="00A64E0A"/>
    <w:rsid w:val="00AD03BB"/>
    <w:rsid w:val="00AE3F6C"/>
    <w:rsid w:val="00B311AF"/>
    <w:rsid w:val="00BC7C85"/>
    <w:rsid w:val="00BF104B"/>
    <w:rsid w:val="00C76EAF"/>
    <w:rsid w:val="00CE07BD"/>
    <w:rsid w:val="00DA7153"/>
    <w:rsid w:val="00EB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13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13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cocitations.lemonde.fr/reference_citation/12307/Par_dela_le_bien_et_le_mal_1886_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AMV Consultant</dc:creator>
  <cp:keywords/>
  <dc:description/>
  <cp:lastModifiedBy>Valentin</cp:lastModifiedBy>
  <cp:revision>22</cp:revision>
  <dcterms:created xsi:type="dcterms:W3CDTF">2016-10-09T10:10:00Z</dcterms:created>
  <dcterms:modified xsi:type="dcterms:W3CDTF">2017-04-02T10:44:00Z</dcterms:modified>
</cp:coreProperties>
</file>