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7DD4" w:rsidRDefault="00E37DD4">
      <w:pPr>
        <w:rPr>
          <w:b/>
          <w:sz w:val="24"/>
          <w:u w:val="single"/>
          <w:lang w:val="fr-FR"/>
        </w:rPr>
      </w:pPr>
      <w:r>
        <w:rPr>
          <w:noProof/>
          <w:lang w:val="fr-FR" w:eastAsia="fr-FR"/>
        </w:rPr>
        <mc:AlternateContent>
          <mc:Choice Requires="wps">
            <w:drawing>
              <wp:anchor distT="0" distB="0" distL="114300" distR="114300" simplePos="0" relativeHeight="251659264" behindDoc="0" locked="0" layoutInCell="1" allowOverlap="1" wp14:anchorId="387AEBD3" wp14:editId="5EB5C522">
                <wp:simplePos x="0" y="0"/>
                <wp:positionH relativeFrom="column">
                  <wp:posOffset>1395730</wp:posOffset>
                </wp:positionH>
                <wp:positionV relativeFrom="paragraph">
                  <wp:posOffset>-699770</wp:posOffset>
                </wp:positionV>
                <wp:extent cx="2867025" cy="1743075"/>
                <wp:effectExtent l="0" t="0" r="0" b="9525"/>
                <wp:wrapNone/>
                <wp:docPr id="1" name="Zone de texte 1"/>
                <wp:cNvGraphicFramePr/>
                <a:graphic xmlns:a="http://schemas.openxmlformats.org/drawingml/2006/main">
                  <a:graphicData uri="http://schemas.microsoft.com/office/word/2010/wordprocessingShape">
                    <wps:wsp>
                      <wps:cNvSpPr txBox="1"/>
                      <wps:spPr>
                        <a:xfrm>
                          <a:off x="0" y="0"/>
                          <a:ext cx="2867025" cy="1743075"/>
                        </a:xfrm>
                        <a:prstGeom prst="rect">
                          <a:avLst/>
                        </a:prstGeom>
                        <a:noFill/>
                        <a:ln>
                          <a:noFill/>
                        </a:ln>
                        <a:effectLst/>
                      </wps:spPr>
                      <wps:txbx>
                        <w:txbxContent>
                          <w:p w:rsidR="00E37DD4" w:rsidRPr="00E37DD4" w:rsidRDefault="00E37DD4" w:rsidP="00E37DD4">
                            <w:pPr>
                              <w:jc w:val="center"/>
                              <w:rPr>
                                <w:outline/>
                                <w:color w:val="C0504D" w:themeColor="accent2"/>
                                <w:sz w:val="72"/>
                                <w:szCs w:val="72"/>
                                <w:lang w:val="fr-FR"/>
                                <w14:shadow w14:blurRad="25501" w14:dist="22999" w14:dir="7020000" w14:sx="100000" w14:sy="100000" w14:kx="0" w14:ky="0" w14:algn="tl">
                                  <w14:srgbClr w14:val="000000">
                                    <w14:alpha w14:val="50000"/>
                                  </w14:srgbClr>
                                </w14:shadow>
                                <w14:textOutline w14:w="17995" w14:cap="flat" w14:cmpd="sng" w14:algn="ctr">
                                  <w14:solidFill>
                                    <w14:schemeClr w14:val="accent2">
                                      <w14:satMod w14:val="140000"/>
                                    </w14:schemeClr>
                                  </w14:solidFill>
                                  <w14:prstDash w14:val="solid"/>
                                  <w14:miter w14:lim="0"/>
                                </w14:textOutline>
                                <w14:textFill>
                                  <w14:noFill/>
                                </w14:textFill>
                              </w:rPr>
                            </w:pPr>
                            <w:r w:rsidRPr="00E37DD4">
                              <w:rPr>
                                <w:outline/>
                                <w:color w:val="C0504D" w:themeColor="accent2"/>
                                <w:sz w:val="96"/>
                                <w:szCs w:val="72"/>
                                <w:lang w:val="fr-FR"/>
                                <w14:shadow w14:blurRad="25501" w14:dist="22999" w14:dir="7020000" w14:sx="100000" w14:sy="100000" w14:kx="0" w14:ky="0" w14:algn="tl">
                                  <w14:srgbClr w14:val="000000">
                                    <w14:alpha w14:val="50000"/>
                                  </w14:srgbClr>
                                </w14:shadow>
                                <w14:textOutline w14:w="17995" w14:cap="flat" w14:cmpd="sng" w14:algn="ctr">
                                  <w14:solidFill>
                                    <w14:schemeClr w14:val="accent2">
                                      <w14:satMod w14:val="140000"/>
                                    </w14:schemeClr>
                                  </w14:solidFill>
                                  <w14:prstDash w14:val="solid"/>
                                  <w14:miter w14:lim="0"/>
                                </w14:textOutline>
                                <w14:textFill>
                                  <w14:noFill/>
                                </w14:textFill>
                              </w:rPr>
                              <w:t xml:space="preserve">Lexique </w:t>
                            </w:r>
                          </w:p>
                        </w:txbxContent>
                      </wps:txbx>
                      <wps:bodyPr rot="0" spcFirstLastPara="1" vertOverflow="overflow" horzOverflow="overflow" vert="horz" wrap="square" lIns="91440" tIns="45720" rIns="91440" bIns="45720" numCol="1" spcCol="0" rtlCol="0" fromWordArt="0" anchor="t" anchorCtr="0" forceAA="0" compatLnSpc="1">
                        <a:prstTxWarp prst="textArchUp">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1" o:spid="_x0000_s1026" type="#_x0000_t202" style="position:absolute;margin-left:109.9pt;margin-top:-55.1pt;width:225.75pt;height:13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" filled="f" stroked="f">
                <v:textbox>
                  <w:txbxContent>
                    <w:p w:rsidR="00E37DD4" w:rsidRPr="00E37DD4" w:rsidRDefault="00E37DD4" w:rsidP="00E37DD4">
                      <w:pPr>
                        <w:jc w:val="center"/>
                        <w:rPr>
                          <w:outline/>
                          <w:color w:val="C0504D" w:themeColor="accent2"/>
                          <w:sz w:val="72"/>
                          <w:szCs w:val="72"/>
                          <w:lang w:val="fr-FR"/>
                          <w14:shadow w14:blurRad="25501" w14:dist="22999" w14:dir="7020000" w14:sx="100000" w14:sy="100000" w14:kx="0" w14:ky="0" w14:algn="tl">
                            <w14:srgbClr w14:val="000000">
                              <w14:alpha w14:val="50000"/>
                            </w14:srgbClr>
                          </w14:shadow>
                          <w14:textOutline w14:w="17995" w14:cap="flat" w14:cmpd="sng" w14:algn="ctr">
                            <w14:solidFill>
                              <w14:schemeClr w14:val="accent2">
                                <w14:satMod w14:val="140000"/>
                              </w14:schemeClr>
                            </w14:solidFill>
                            <w14:prstDash w14:val="solid"/>
                            <w14:miter w14:lim="0"/>
                          </w14:textOutline>
                          <w14:textFill>
                            <w14:noFill/>
                          </w14:textFill>
                        </w:rPr>
                      </w:pPr>
                      <w:r w:rsidRPr="00E37DD4">
                        <w:rPr>
                          <w:outline/>
                          <w:color w:val="C0504D" w:themeColor="accent2"/>
                          <w:sz w:val="96"/>
                          <w:szCs w:val="72"/>
                          <w:lang w:val="fr-FR"/>
                          <w14:shadow w14:blurRad="25501" w14:dist="22999" w14:dir="7020000" w14:sx="100000" w14:sy="100000" w14:kx="0" w14:ky="0" w14:algn="tl">
                            <w14:srgbClr w14:val="000000">
                              <w14:alpha w14:val="50000"/>
                            </w14:srgbClr>
                          </w14:shadow>
                          <w14:textOutline w14:w="17995" w14:cap="flat" w14:cmpd="sng" w14:algn="ctr">
                            <w14:solidFill>
                              <w14:schemeClr w14:val="accent2">
                                <w14:satMod w14:val="140000"/>
                              </w14:schemeClr>
                            </w14:solidFill>
                            <w14:prstDash w14:val="solid"/>
                            <w14:miter w14:lim="0"/>
                          </w14:textOutline>
                          <w14:textFill>
                            <w14:noFill/>
                          </w14:textFill>
                        </w:rPr>
                        <w:t xml:space="preserve">Lexique </w:t>
                      </w:r>
                    </w:p>
                  </w:txbxContent>
                </v:textbox>
              </v:shape>
            </w:pict>
          </mc:Fallback>
        </mc:AlternateContent>
      </w:r>
    </w:p>
    <w:p w:rsidR="007754EB" w:rsidRDefault="007754EB" w:rsidP="007754EB">
      <w:pPr>
        <w:pStyle w:val="Paragraphedeliste"/>
      </w:pPr>
    </w:p>
    <w:p w:rsidR="007754EB" w:rsidRDefault="007754EB" w:rsidP="007754EB">
      <w:pPr>
        <w:rPr>
          <w:lang w:val="fr-FR"/>
        </w:rPr>
      </w:pPr>
    </w:p>
    <w:p w:rsidR="007754EB" w:rsidRDefault="007754EB" w:rsidP="007754EB">
      <w:pPr>
        <w:rPr>
          <w:lang w:val="fr-FR"/>
        </w:rPr>
      </w:pPr>
    </w:p>
    <w:p w:rsidR="0084674A" w:rsidRPr="0084674A" w:rsidRDefault="0084674A" w:rsidP="0084674A">
      <w:pPr>
        <w:rPr>
          <w:rFonts w:cstheme="minorHAnsi"/>
          <w:b/>
          <w:sz w:val="24"/>
          <w:lang w:val="fr-FR"/>
        </w:rPr>
      </w:pPr>
      <w:r w:rsidRPr="0084674A">
        <w:rPr>
          <w:rFonts w:cstheme="minorHAnsi"/>
          <w:b/>
          <w:sz w:val="24"/>
          <w:u w:val="single"/>
          <w:lang w:val="fr-FR"/>
        </w:rPr>
        <w:t>Accident</w:t>
      </w:r>
      <w:r w:rsidRPr="0084674A">
        <w:rPr>
          <w:rFonts w:cstheme="minorHAnsi"/>
          <w:b/>
          <w:sz w:val="24"/>
          <w:lang w:val="fr-FR"/>
        </w:rPr>
        <w:t xml:space="preserve"> : </w:t>
      </w:r>
      <w:r w:rsidRPr="0084674A">
        <w:rPr>
          <w:rFonts w:cstheme="minorHAnsi"/>
          <w:sz w:val="24"/>
          <w:lang w:val="fr-FR"/>
        </w:rPr>
        <w:t>ce qui peut ou peux ne pas être</w:t>
      </w:r>
      <w:r>
        <w:rPr>
          <w:rFonts w:cstheme="minorHAnsi"/>
          <w:sz w:val="24"/>
          <w:lang w:val="fr-FR"/>
        </w:rPr>
        <w:t xml:space="preserve"> </w:t>
      </w:r>
      <w:r w:rsidRPr="0084674A">
        <w:rPr>
          <w:rFonts w:cstheme="minorHAnsi"/>
          <w:color w:val="FF0000"/>
          <w:sz w:val="24"/>
          <w:lang w:val="fr-FR"/>
        </w:rPr>
        <w:t>(la vérité)</w:t>
      </w:r>
    </w:p>
    <w:p w:rsidR="007754EB" w:rsidRPr="007754EB" w:rsidRDefault="007754EB" w:rsidP="007754EB">
      <w:pPr>
        <w:rPr>
          <w:sz w:val="24"/>
          <w:lang w:val="fr-FR"/>
        </w:rPr>
      </w:pPr>
      <w:r w:rsidRPr="007754EB">
        <w:rPr>
          <w:b/>
          <w:sz w:val="24"/>
          <w:u w:val="single"/>
          <w:lang w:val="fr-FR"/>
        </w:rPr>
        <w:t>Agriculture</w:t>
      </w:r>
      <w:r w:rsidRPr="007754EB">
        <w:rPr>
          <w:sz w:val="24"/>
          <w:lang w:val="fr-FR"/>
        </w:rPr>
        <w:t xml:space="preserve"> : travailler la terre pour la rendre </w:t>
      </w:r>
      <w:r w:rsidRPr="007754EB">
        <w:rPr>
          <w:color w:val="FF0000"/>
          <w:sz w:val="24"/>
          <w:lang w:val="fr-FR"/>
        </w:rPr>
        <w:t>fertile (la culture)</w:t>
      </w:r>
    </w:p>
    <w:p w:rsidR="00330F6D" w:rsidRPr="00E37DD4" w:rsidRDefault="00E37DD4">
      <w:pPr>
        <w:rPr>
          <w:b/>
          <w:sz w:val="24"/>
          <w:u w:val="single"/>
          <w:lang w:val="fr-FR"/>
        </w:rPr>
      </w:pPr>
      <w:r>
        <w:rPr>
          <w:b/>
          <w:sz w:val="24"/>
          <w:u w:val="single"/>
          <w:lang w:val="fr-FR"/>
        </w:rPr>
        <w:t xml:space="preserve">Âme : </w:t>
      </w:r>
      <w:r>
        <w:rPr>
          <w:sz w:val="24"/>
          <w:lang w:val="fr-FR"/>
        </w:rPr>
        <w:t xml:space="preserve">esprit distinct du corps capable de penser et immortel </w:t>
      </w:r>
      <w:r w:rsidRPr="00E37DD4">
        <w:rPr>
          <w:color w:val="FF0000"/>
          <w:sz w:val="24"/>
          <w:lang w:val="fr-FR"/>
        </w:rPr>
        <w:t>(la conscience)</w:t>
      </w:r>
    </w:p>
    <w:p w:rsidR="00E37DD4" w:rsidRDefault="00E37DD4">
      <w:pPr>
        <w:rPr>
          <w:color w:val="FF0000"/>
          <w:sz w:val="24"/>
          <w:lang w:val="fr-FR"/>
        </w:rPr>
      </w:pPr>
      <w:r>
        <w:rPr>
          <w:b/>
          <w:sz w:val="24"/>
          <w:u w:val="single"/>
          <w:lang w:val="fr-FR"/>
        </w:rPr>
        <w:t xml:space="preserve">Animisme : </w:t>
      </w:r>
      <w:r>
        <w:rPr>
          <w:sz w:val="24"/>
          <w:lang w:val="fr-FR"/>
        </w:rPr>
        <w:t xml:space="preserve">doter d’une âme une pensée </w:t>
      </w:r>
      <w:r>
        <w:rPr>
          <w:color w:val="FF0000"/>
          <w:sz w:val="24"/>
          <w:lang w:val="fr-FR"/>
        </w:rPr>
        <w:t>(la conscience)</w:t>
      </w:r>
    </w:p>
    <w:p w:rsidR="00E37DD4" w:rsidRDefault="00E37DD4">
      <w:pPr>
        <w:rPr>
          <w:color w:val="FF0000"/>
          <w:sz w:val="24"/>
          <w:lang w:val="fr-FR"/>
        </w:rPr>
      </w:pPr>
      <w:r>
        <w:rPr>
          <w:b/>
          <w:sz w:val="24"/>
          <w:u w:val="single"/>
          <w:lang w:val="fr-FR"/>
        </w:rPr>
        <w:t xml:space="preserve">Anthropomorphisme : </w:t>
      </w:r>
      <w:r>
        <w:rPr>
          <w:sz w:val="24"/>
          <w:lang w:val="fr-FR"/>
        </w:rPr>
        <w:t xml:space="preserve">doter les choses de caractères humains </w:t>
      </w:r>
      <w:r w:rsidRPr="00E37DD4">
        <w:rPr>
          <w:color w:val="FF0000"/>
          <w:sz w:val="24"/>
          <w:lang w:val="fr-FR"/>
        </w:rPr>
        <w:t xml:space="preserve">(la conscience) </w:t>
      </w:r>
    </w:p>
    <w:p w:rsidR="000A59C2" w:rsidRPr="000A59C2" w:rsidRDefault="000A59C2" w:rsidP="000A59C2">
      <w:pPr>
        <w:pStyle w:val="NormalWeb"/>
        <w:spacing w:before="0" w:beforeAutospacing="0"/>
        <w:rPr>
          <w:rFonts w:asciiTheme="minorHAnsi" w:hAnsiTheme="minorHAnsi" w:cstheme="minorHAnsi"/>
          <w:szCs w:val="22"/>
          <w:u w:val="single"/>
        </w:rPr>
      </w:pPr>
      <w:r w:rsidRPr="000A59C2">
        <w:rPr>
          <w:rFonts w:asciiTheme="minorHAnsi" w:hAnsiTheme="minorHAnsi" w:cstheme="minorHAnsi"/>
          <w:b/>
          <w:szCs w:val="22"/>
          <w:u w:val="single"/>
        </w:rPr>
        <w:t>Aporie</w:t>
      </w:r>
      <w:r w:rsidRPr="000A59C2">
        <w:rPr>
          <w:rFonts w:asciiTheme="minorHAnsi" w:hAnsiTheme="minorHAnsi" w:cstheme="minorHAnsi"/>
          <w:b/>
          <w:szCs w:val="22"/>
        </w:rPr>
        <w:t xml:space="preserve"> : </w:t>
      </w:r>
      <w:r w:rsidRPr="000A59C2">
        <w:rPr>
          <w:rFonts w:asciiTheme="minorHAnsi" w:hAnsiTheme="minorHAnsi" w:cstheme="minorHAnsi"/>
          <w:szCs w:val="22"/>
        </w:rPr>
        <w:t>problème sans solution par impossibilité de décider entre deux idées contraires</w:t>
      </w:r>
      <w:r>
        <w:rPr>
          <w:rFonts w:asciiTheme="minorHAnsi" w:hAnsiTheme="minorHAnsi" w:cstheme="minorHAnsi"/>
          <w:szCs w:val="22"/>
        </w:rPr>
        <w:t xml:space="preserve"> </w:t>
      </w:r>
      <w:r>
        <w:rPr>
          <w:rFonts w:asciiTheme="minorHAnsi" w:hAnsiTheme="minorHAnsi" w:cstheme="minorHAnsi"/>
          <w:color w:val="FF0000"/>
          <w:szCs w:val="22"/>
        </w:rPr>
        <w:t>(la vérité)</w:t>
      </w:r>
    </w:p>
    <w:p w:rsidR="00A32ABD" w:rsidRPr="00A32ABD" w:rsidRDefault="00A32ABD" w:rsidP="00A32ABD">
      <w:pPr>
        <w:rPr>
          <w:b/>
          <w:sz w:val="24"/>
          <w:lang w:val="fr-FR"/>
        </w:rPr>
      </w:pPr>
      <w:r w:rsidRPr="00A32ABD">
        <w:rPr>
          <w:b/>
          <w:sz w:val="24"/>
          <w:u w:val="single"/>
          <w:lang w:val="fr-FR"/>
        </w:rPr>
        <w:t>Art</w:t>
      </w:r>
      <w:r w:rsidRPr="00A32ABD">
        <w:rPr>
          <w:b/>
          <w:sz w:val="24"/>
          <w:lang w:val="fr-FR"/>
        </w:rPr>
        <w:t xml:space="preserve"> : </w:t>
      </w:r>
      <w:r w:rsidRPr="00A32ABD">
        <w:rPr>
          <w:sz w:val="24"/>
          <w:lang w:val="fr-FR"/>
        </w:rPr>
        <w:t xml:space="preserve">ensemble des règles et des techniques permettant de bien faire quelque chose </w:t>
      </w:r>
      <w:r w:rsidRPr="00A32ABD">
        <w:rPr>
          <w:color w:val="FF0000"/>
          <w:sz w:val="24"/>
          <w:lang w:val="fr-FR"/>
        </w:rPr>
        <w:t>(l’art)</w:t>
      </w:r>
    </w:p>
    <w:p w:rsidR="00297E37" w:rsidRPr="00297E37" w:rsidRDefault="00297E37">
      <w:pPr>
        <w:rPr>
          <w:color w:val="FF0000"/>
          <w:sz w:val="24"/>
          <w:lang w:val="fr-FR"/>
        </w:rPr>
      </w:pPr>
      <w:r w:rsidRPr="00250ADC">
        <w:rPr>
          <w:b/>
          <w:sz w:val="24"/>
          <w:u w:val="single"/>
          <w:lang w:val="fr-FR"/>
        </w:rPr>
        <w:t xml:space="preserve">Barbare : </w:t>
      </w:r>
      <w:r w:rsidR="00250ADC" w:rsidRPr="00250ADC">
        <w:rPr>
          <w:sz w:val="24"/>
          <w:lang w:val="fr-FR"/>
        </w:rPr>
        <w:t xml:space="preserve">actuellement un étranger. Auparavant, il s’agissait d’une personne extérieure à la tribu où l’on vivait. Ne parlant pas la langue de la tribu, les mots émis étaient compris comme des « bar bar bar » </w:t>
      </w:r>
      <w:r w:rsidR="00250ADC">
        <w:rPr>
          <w:color w:val="FF0000"/>
          <w:sz w:val="24"/>
          <w:lang w:val="fr-FR"/>
        </w:rPr>
        <w:t>(la culture)</w:t>
      </w:r>
    </w:p>
    <w:p w:rsidR="00622CAB" w:rsidRPr="00622CAB" w:rsidRDefault="00622CAB">
      <w:pPr>
        <w:rPr>
          <w:sz w:val="24"/>
          <w:lang w:val="fr-FR"/>
        </w:rPr>
      </w:pPr>
      <w:r>
        <w:rPr>
          <w:b/>
          <w:sz w:val="24"/>
          <w:u w:val="single"/>
          <w:lang w:val="fr-FR"/>
        </w:rPr>
        <w:t xml:space="preserve">Bipédie : </w:t>
      </w:r>
      <w:r>
        <w:rPr>
          <w:sz w:val="24"/>
          <w:lang w:val="fr-FR"/>
        </w:rPr>
        <w:t xml:space="preserve">se mettre debout ou non </w:t>
      </w:r>
      <w:r w:rsidRPr="00E37DD4">
        <w:rPr>
          <w:color w:val="FF0000"/>
          <w:sz w:val="24"/>
          <w:lang w:val="fr-FR"/>
        </w:rPr>
        <w:t>(la conscience)</w:t>
      </w:r>
    </w:p>
    <w:p w:rsidR="00E37DD4" w:rsidRDefault="00E37DD4">
      <w:pPr>
        <w:rPr>
          <w:sz w:val="24"/>
          <w:lang w:val="fr-FR"/>
        </w:rPr>
      </w:pPr>
      <w:r>
        <w:rPr>
          <w:b/>
          <w:sz w:val="24"/>
          <w:u w:val="single"/>
          <w:lang w:val="fr-FR"/>
        </w:rPr>
        <w:t xml:space="preserve">Bon sens : </w:t>
      </w:r>
      <w:r>
        <w:rPr>
          <w:sz w:val="24"/>
          <w:lang w:val="fr-FR"/>
        </w:rPr>
        <w:t xml:space="preserve">ce qui permet de distinguer le vrai du faux </w:t>
      </w:r>
      <w:r w:rsidRPr="00E37DD4">
        <w:rPr>
          <w:color w:val="FF0000"/>
          <w:sz w:val="24"/>
          <w:lang w:val="fr-FR"/>
        </w:rPr>
        <w:t>(la philosophie)</w:t>
      </w:r>
    </w:p>
    <w:p w:rsidR="00A32ABD" w:rsidRDefault="00A32ABD" w:rsidP="00A32ABD">
      <w:pPr>
        <w:spacing w:after="0"/>
        <w:rPr>
          <w:color w:val="FF0000"/>
          <w:sz w:val="24"/>
          <w:lang w:val="fr-FR"/>
        </w:rPr>
      </w:pPr>
      <w:r w:rsidRPr="00A32ABD">
        <w:rPr>
          <w:b/>
          <w:sz w:val="24"/>
          <w:u w:val="single"/>
          <w:lang w:val="fr-FR"/>
        </w:rPr>
        <w:t>Catharsis</w:t>
      </w:r>
      <w:r w:rsidRPr="00A32ABD">
        <w:rPr>
          <w:b/>
          <w:sz w:val="24"/>
          <w:lang w:val="fr-FR"/>
        </w:rPr>
        <w:t xml:space="preserve"> : </w:t>
      </w:r>
      <w:r w:rsidRPr="00A32ABD">
        <w:rPr>
          <w:sz w:val="24"/>
          <w:lang w:val="fr-FR"/>
        </w:rPr>
        <w:t xml:space="preserve">purgation des passions </w:t>
      </w:r>
      <w:r w:rsidRPr="00A32ABD">
        <w:rPr>
          <w:color w:val="FF0000"/>
          <w:sz w:val="24"/>
          <w:lang w:val="fr-FR"/>
        </w:rPr>
        <w:t>(l’art)</w:t>
      </w:r>
    </w:p>
    <w:p w:rsidR="00A32ABD" w:rsidRPr="00A32ABD" w:rsidRDefault="00A32ABD" w:rsidP="00A32ABD">
      <w:pPr>
        <w:spacing w:after="0"/>
        <w:rPr>
          <w:sz w:val="24"/>
          <w:lang w:val="fr-FR"/>
        </w:rPr>
      </w:pPr>
    </w:p>
    <w:p w:rsidR="00A32ABD" w:rsidRDefault="00A32ABD" w:rsidP="00A32ABD">
      <w:pPr>
        <w:spacing w:after="0"/>
        <w:rPr>
          <w:color w:val="FF0000"/>
          <w:sz w:val="24"/>
          <w:lang w:val="fr-FR"/>
        </w:rPr>
      </w:pPr>
      <w:r w:rsidRPr="00A32ABD">
        <w:rPr>
          <w:b/>
          <w:sz w:val="24"/>
          <w:u w:val="single"/>
          <w:lang w:val="fr-FR"/>
        </w:rPr>
        <w:t>Concept</w:t>
      </w:r>
      <w:r w:rsidRPr="00A32ABD">
        <w:rPr>
          <w:b/>
          <w:sz w:val="24"/>
          <w:lang w:val="fr-FR"/>
        </w:rPr>
        <w:t xml:space="preserve"> : </w:t>
      </w:r>
      <w:r w:rsidRPr="00A32ABD">
        <w:rPr>
          <w:sz w:val="24"/>
          <w:lang w:val="fr-FR"/>
        </w:rPr>
        <w:t>représentation mentale, général et abstraite</w:t>
      </w:r>
      <w:r>
        <w:rPr>
          <w:sz w:val="24"/>
          <w:lang w:val="fr-FR"/>
        </w:rPr>
        <w:t xml:space="preserve"> </w:t>
      </w:r>
      <w:r w:rsidRPr="00A32ABD">
        <w:rPr>
          <w:color w:val="FF0000"/>
          <w:sz w:val="24"/>
          <w:lang w:val="fr-FR"/>
        </w:rPr>
        <w:t>(l’art)</w:t>
      </w:r>
    </w:p>
    <w:p w:rsidR="00A32ABD" w:rsidRPr="00A32ABD" w:rsidRDefault="00A32ABD" w:rsidP="00A32ABD">
      <w:pPr>
        <w:spacing w:after="0"/>
        <w:rPr>
          <w:b/>
          <w:sz w:val="24"/>
          <w:lang w:val="fr-FR"/>
        </w:rPr>
      </w:pPr>
    </w:p>
    <w:p w:rsidR="00E37DD4" w:rsidRDefault="001C427E">
      <w:pPr>
        <w:rPr>
          <w:color w:val="FF0000"/>
          <w:sz w:val="24"/>
          <w:lang w:val="fr-FR"/>
        </w:rPr>
      </w:pPr>
      <w:r>
        <w:rPr>
          <w:b/>
          <w:sz w:val="24"/>
          <w:u w:val="single"/>
          <w:lang w:val="fr-FR"/>
        </w:rPr>
        <w:t>C</w:t>
      </w:r>
      <w:r w:rsidR="00E37DD4">
        <w:rPr>
          <w:b/>
          <w:sz w:val="24"/>
          <w:u w:val="single"/>
          <w:lang w:val="fr-FR"/>
        </w:rPr>
        <w:t xml:space="preserve">onscience : </w:t>
      </w:r>
      <w:r w:rsidR="00E37DD4">
        <w:rPr>
          <w:sz w:val="24"/>
          <w:lang w:val="fr-FR"/>
        </w:rPr>
        <w:t xml:space="preserve">connaissance réfléchie qu’un sujet a de lui-même et du monde / capacité de penser </w:t>
      </w:r>
      <w:r w:rsidR="00E37DD4" w:rsidRPr="00E37DD4">
        <w:rPr>
          <w:color w:val="FF0000"/>
          <w:sz w:val="24"/>
          <w:lang w:val="fr-FR"/>
        </w:rPr>
        <w:t xml:space="preserve">(la conscience) </w:t>
      </w:r>
    </w:p>
    <w:p w:rsidR="00734D7F" w:rsidRPr="00734D7F" w:rsidRDefault="00734D7F">
      <w:pPr>
        <w:rPr>
          <w:color w:val="FF0000"/>
          <w:sz w:val="28"/>
          <w:lang w:val="fr-FR"/>
        </w:rPr>
      </w:pPr>
      <w:r w:rsidRPr="00734D7F">
        <w:rPr>
          <w:b/>
          <w:sz w:val="24"/>
          <w:u w:val="single"/>
          <w:lang w:val="fr-FR"/>
        </w:rPr>
        <w:t>Culture :</w:t>
      </w:r>
      <w:r w:rsidRPr="00734D7F">
        <w:rPr>
          <w:sz w:val="24"/>
          <w:lang w:val="fr-FR"/>
        </w:rPr>
        <w:t xml:space="preserve"> ensemble des connaissances communes à un groupe qui leur permet de se définir et de se reconnaitre entre eux </w:t>
      </w:r>
      <w:r w:rsidR="009F6E44">
        <w:rPr>
          <w:sz w:val="24"/>
          <w:lang w:val="fr-FR"/>
        </w:rPr>
        <w:t xml:space="preserve">/ ensemble des connaissances permettant de développer un esprit critique, un jugement </w:t>
      </w:r>
      <w:r w:rsidRPr="00734D7F">
        <w:rPr>
          <w:color w:val="FF0000"/>
          <w:sz w:val="24"/>
          <w:lang w:val="fr-FR"/>
        </w:rPr>
        <w:t>(la culture)</w:t>
      </w:r>
    </w:p>
    <w:p w:rsidR="00456D40" w:rsidRPr="00456D40" w:rsidRDefault="00456D40">
      <w:pPr>
        <w:rPr>
          <w:sz w:val="24"/>
          <w:lang w:val="fr-FR"/>
        </w:rPr>
      </w:pPr>
      <w:r>
        <w:rPr>
          <w:b/>
          <w:sz w:val="24"/>
          <w:u w:val="single"/>
          <w:lang w:val="fr-FR"/>
        </w:rPr>
        <w:t xml:space="preserve">Désir : </w:t>
      </w:r>
      <w:r>
        <w:rPr>
          <w:sz w:val="24"/>
          <w:lang w:val="fr-FR"/>
        </w:rPr>
        <w:t xml:space="preserve">élan qui nous pousse vers ce que nous pensons être agréable </w:t>
      </w:r>
      <w:r w:rsidRPr="00734D7F">
        <w:rPr>
          <w:color w:val="FF0000"/>
          <w:sz w:val="24"/>
          <w:lang w:val="fr-FR"/>
        </w:rPr>
        <w:t>(le désir)</w:t>
      </w:r>
    </w:p>
    <w:p w:rsidR="00E37DD4" w:rsidRDefault="001C427E">
      <w:pPr>
        <w:rPr>
          <w:color w:val="FF0000"/>
          <w:sz w:val="24"/>
          <w:lang w:val="fr-FR"/>
        </w:rPr>
      </w:pPr>
      <w:r>
        <w:rPr>
          <w:b/>
          <w:sz w:val="24"/>
          <w:u w:val="single"/>
          <w:lang w:val="fr-FR"/>
        </w:rPr>
        <w:t>É</w:t>
      </w:r>
      <w:r w:rsidR="00E37DD4">
        <w:rPr>
          <w:b/>
          <w:sz w:val="24"/>
          <w:u w:val="single"/>
          <w:lang w:val="fr-FR"/>
        </w:rPr>
        <w:t xml:space="preserve">gocentrisme : </w:t>
      </w:r>
      <w:r w:rsidR="00E37DD4">
        <w:rPr>
          <w:sz w:val="24"/>
          <w:lang w:val="fr-FR"/>
        </w:rPr>
        <w:t xml:space="preserve">tendance à juger quelque chose par rapport à nous même </w:t>
      </w:r>
      <w:r w:rsidR="00E37DD4" w:rsidRPr="00E37DD4">
        <w:rPr>
          <w:color w:val="FF0000"/>
          <w:sz w:val="24"/>
          <w:lang w:val="fr-FR"/>
        </w:rPr>
        <w:t>(la conscience)</w:t>
      </w:r>
    </w:p>
    <w:p w:rsidR="000A59C2" w:rsidRDefault="000A59C2" w:rsidP="000A59C2">
      <w:pPr>
        <w:pStyle w:val="NormalWeb"/>
        <w:spacing w:before="0" w:beforeAutospacing="0" w:after="0" w:afterAutospacing="0"/>
        <w:rPr>
          <w:rFonts w:asciiTheme="minorHAnsi" w:hAnsiTheme="minorHAnsi" w:cstheme="minorHAnsi"/>
          <w:color w:val="FF0000"/>
          <w:szCs w:val="22"/>
        </w:rPr>
      </w:pPr>
      <w:r w:rsidRPr="000A59C2">
        <w:rPr>
          <w:rFonts w:asciiTheme="minorHAnsi" w:hAnsiTheme="minorHAnsi" w:cstheme="minorHAnsi"/>
          <w:b/>
          <w:szCs w:val="22"/>
          <w:u w:val="single"/>
        </w:rPr>
        <w:t>Empirisme</w:t>
      </w:r>
      <w:r w:rsidRPr="000A59C2">
        <w:rPr>
          <w:rFonts w:asciiTheme="minorHAnsi" w:hAnsiTheme="minorHAnsi" w:cstheme="minorHAnsi"/>
          <w:b/>
          <w:szCs w:val="22"/>
        </w:rPr>
        <w:t xml:space="preserve"> : </w:t>
      </w:r>
      <w:r w:rsidRPr="000A59C2">
        <w:rPr>
          <w:rFonts w:asciiTheme="minorHAnsi" w:hAnsiTheme="minorHAnsi" w:cstheme="minorHAnsi"/>
          <w:szCs w:val="22"/>
        </w:rPr>
        <w:t xml:space="preserve">fondement de l’empirisme </w:t>
      </w:r>
      <w:r w:rsidRPr="000A59C2">
        <w:rPr>
          <w:rFonts w:asciiTheme="minorHAnsi" w:hAnsiTheme="minorHAnsi" w:cstheme="minorHAnsi"/>
          <w:szCs w:val="22"/>
        </w:rPr>
        <w:sym w:font="Wingdings" w:char="F0E0"/>
      </w:r>
      <w:r w:rsidRPr="000A59C2">
        <w:rPr>
          <w:rFonts w:asciiTheme="minorHAnsi" w:hAnsiTheme="minorHAnsi" w:cstheme="minorHAnsi"/>
          <w:szCs w:val="22"/>
        </w:rPr>
        <w:t xml:space="preserve"> toutes nos connaissances viennent de l'expérience ce qui a fondé toute la physique et la science classique</w:t>
      </w:r>
      <w:r>
        <w:rPr>
          <w:rFonts w:asciiTheme="minorHAnsi" w:hAnsiTheme="minorHAnsi" w:cstheme="minorHAnsi"/>
          <w:szCs w:val="22"/>
        </w:rPr>
        <w:t xml:space="preserve"> </w:t>
      </w:r>
      <w:r>
        <w:rPr>
          <w:rFonts w:asciiTheme="minorHAnsi" w:hAnsiTheme="minorHAnsi" w:cstheme="minorHAnsi"/>
          <w:color w:val="FF0000"/>
          <w:szCs w:val="22"/>
        </w:rPr>
        <w:t>(la vérité)</w:t>
      </w:r>
    </w:p>
    <w:p w:rsidR="000A59C2" w:rsidRPr="000A59C2" w:rsidRDefault="000A59C2" w:rsidP="000A59C2">
      <w:pPr>
        <w:pStyle w:val="NormalWeb"/>
        <w:spacing w:before="0" w:beforeAutospacing="0" w:after="0" w:afterAutospacing="0"/>
        <w:rPr>
          <w:rFonts w:asciiTheme="minorHAnsi" w:hAnsiTheme="minorHAnsi" w:cstheme="minorHAnsi"/>
          <w:b/>
          <w:szCs w:val="22"/>
        </w:rPr>
      </w:pPr>
    </w:p>
    <w:p w:rsidR="0084674A" w:rsidRPr="0084674A" w:rsidRDefault="0084674A">
      <w:pPr>
        <w:rPr>
          <w:rFonts w:cstheme="minorHAnsi"/>
          <w:b/>
          <w:sz w:val="24"/>
          <w:lang w:val="fr-FR"/>
        </w:rPr>
      </w:pPr>
      <w:r w:rsidRPr="0084674A">
        <w:rPr>
          <w:rFonts w:cstheme="minorHAnsi"/>
          <w:b/>
          <w:sz w:val="24"/>
          <w:u w:val="single"/>
          <w:lang w:val="fr-FR"/>
        </w:rPr>
        <w:t>Essence</w:t>
      </w:r>
      <w:r w:rsidRPr="0084674A">
        <w:rPr>
          <w:rFonts w:cstheme="minorHAnsi"/>
          <w:b/>
          <w:sz w:val="24"/>
          <w:lang w:val="fr-FR"/>
        </w:rPr>
        <w:t xml:space="preserve"> : </w:t>
      </w:r>
      <w:r w:rsidRPr="0084674A">
        <w:rPr>
          <w:rFonts w:cstheme="minorHAnsi"/>
          <w:sz w:val="24"/>
          <w:lang w:val="fr-FR"/>
        </w:rPr>
        <w:t xml:space="preserve">ce qui fait qu'une chose est ce qu'elle est </w:t>
      </w:r>
      <w:r w:rsidRPr="0084674A">
        <w:rPr>
          <w:rFonts w:cstheme="minorHAnsi"/>
          <w:color w:val="FF0000"/>
          <w:sz w:val="24"/>
          <w:lang w:val="fr-FR"/>
        </w:rPr>
        <w:t>(la vérité)</w:t>
      </w:r>
    </w:p>
    <w:p w:rsidR="000A59C2" w:rsidRPr="000A59C2" w:rsidRDefault="000A59C2" w:rsidP="000A59C2">
      <w:pPr>
        <w:pStyle w:val="NormalWeb"/>
        <w:rPr>
          <w:rFonts w:asciiTheme="minorHAnsi" w:hAnsiTheme="minorHAnsi" w:cstheme="minorHAnsi"/>
          <w:b/>
          <w:szCs w:val="22"/>
        </w:rPr>
      </w:pPr>
      <w:r w:rsidRPr="000A59C2">
        <w:rPr>
          <w:rFonts w:asciiTheme="minorHAnsi" w:hAnsiTheme="minorHAnsi" w:cstheme="minorHAnsi"/>
          <w:b/>
          <w:szCs w:val="22"/>
          <w:u w:val="single"/>
        </w:rPr>
        <w:lastRenderedPageBreak/>
        <w:t>Hyperbole</w:t>
      </w:r>
      <w:r w:rsidRPr="000A59C2">
        <w:rPr>
          <w:rFonts w:asciiTheme="minorHAnsi" w:hAnsiTheme="minorHAnsi" w:cstheme="minorHAnsi"/>
          <w:b/>
          <w:szCs w:val="22"/>
        </w:rPr>
        <w:t xml:space="preserve"> : </w:t>
      </w:r>
      <w:r w:rsidRPr="000A59C2">
        <w:rPr>
          <w:rFonts w:asciiTheme="minorHAnsi" w:hAnsiTheme="minorHAnsi" w:cstheme="minorHAnsi"/>
          <w:szCs w:val="22"/>
        </w:rPr>
        <w:t>figure de style qui pousse l'exagération jusqu'à l'extrême</w:t>
      </w:r>
      <w:r w:rsidRPr="000A59C2">
        <w:rPr>
          <w:rFonts w:asciiTheme="minorHAnsi" w:hAnsiTheme="minorHAnsi" w:cstheme="minorHAnsi"/>
          <w:b/>
          <w:szCs w:val="22"/>
        </w:rPr>
        <w:t xml:space="preserve"> </w:t>
      </w:r>
      <w:r>
        <w:rPr>
          <w:rFonts w:asciiTheme="minorHAnsi" w:hAnsiTheme="minorHAnsi" w:cstheme="minorHAnsi"/>
          <w:color w:val="FF0000"/>
          <w:szCs w:val="22"/>
        </w:rPr>
        <w:t>(la vérité)</w:t>
      </w:r>
    </w:p>
    <w:p w:rsidR="00AA00DC" w:rsidRDefault="00EE3780">
      <w:pPr>
        <w:rPr>
          <w:color w:val="FF0000"/>
          <w:lang w:val="fr-FR"/>
        </w:rPr>
      </w:pPr>
      <w:r>
        <w:rPr>
          <w:b/>
          <w:sz w:val="24"/>
          <w:u w:val="single"/>
          <w:lang w:val="fr-FR"/>
        </w:rPr>
        <w:t>Inconscience</w:t>
      </w:r>
      <w:r w:rsidR="00AA00DC">
        <w:rPr>
          <w:b/>
          <w:sz w:val="24"/>
          <w:u w:val="single"/>
          <w:lang w:val="fr-FR"/>
        </w:rPr>
        <w:t xml:space="preserve"> : </w:t>
      </w:r>
      <w:r w:rsidR="00AA00DC" w:rsidRPr="00EE3780">
        <w:rPr>
          <w:sz w:val="24"/>
          <w:lang w:val="fr-FR"/>
        </w:rPr>
        <w:t xml:space="preserve">instance psychique séparée de la conscience </w:t>
      </w:r>
      <w:r w:rsidR="00AA00DC" w:rsidRPr="00EE3780">
        <w:rPr>
          <w:color w:val="FF0000"/>
          <w:lang w:val="fr-FR"/>
        </w:rPr>
        <w:t>(l’inconscient)</w:t>
      </w:r>
    </w:p>
    <w:p w:rsidR="00B672BC" w:rsidRDefault="00B672BC">
      <w:pPr>
        <w:rPr>
          <w:color w:val="FF0000"/>
          <w:sz w:val="24"/>
          <w:lang w:val="fr-FR"/>
        </w:rPr>
      </w:pPr>
      <w:r w:rsidRPr="00B672BC">
        <w:rPr>
          <w:b/>
          <w:sz w:val="24"/>
          <w:u w:val="single"/>
          <w:lang w:val="fr-FR"/>
        </w:rPr>
        <w:t xml:space="preserve">Incontinence : </w:t>
      </w:r>
      <w:r w:rsidRPr="00B672BC">
        <w:rPr>
          <w:sz w:val="24"/>
          <w:lang w:val="fr-FR"/>
        </w:rPr>
        <w:t xml:space="preserve">qui ne contient rien, aucun désir par exemple </w:t>
      </w:r>
      <w:r w:rsidRPr="00B672BC">
        <w:rPr>
          <w:color w:val="FF0000"/>
          <w:sz w:val="24"/>
          <w:lang w:val="fr-FR"/>
        </w:rPr>
        <w:t>(le désir)</w:t>
      </w:r>
    </w:p>
    <w:p w:rsidR="00B672BC" w:rsidRDefault="00B672BC">
      <w:pPr>
        <w:rPr>
          <w:color w:val="FF0000"/>
          <w:sz w:val="24"/>
          <w:lang w:val="fr-FR"/>
        </w:rPr>
      </w:pPr>
      <w:r w:rsidRPr="00B672BC">
        <w:rPr>
          <w:b/>
          <w:sz w:val="24"/>
          <w:u w:val="single"/>
          <w:lang w:val="fr-FR"/>
        </w:rPr>
        <w:t xml:space="preserve">Intempérance : </w:t>
      </w:r>
      <w:r w:rsidRPr="00B672BC">
        <w:rPr>
          <w:sz w:val="24"/>
          <w:lang w:val="fr-FR"/>
        </w:rPr>
        <w:t xml:space="preserve">un excès, une non modération </w:t>
      </w:r>
      <w:r>
        <w:rPr>
          <w:color w:val="FF0000"/>
          <w:sz w:val="24"/>
          <w:lang w:val="fr-FR"/>
        </w:rPr>
        <w:t>(le désir)</w:t>
      </w:r>
    </w:p>
    <w:p w:rsidR="00B522FC" w:rsidRDefault="00B522FC">
      <w:pPr>
        <w:rPr>
          <w:color w:val="FF0000"/>
          <w:sz w:val="24"/>
          <w:lang w:val="fr-FR"/>
        </w:rPr>
      </w:pPr>
      <w:r w:rsidRPr="00B522FC">
        <w:rPr>
          <w:b/>
          <w:sz w:val="24"/>
          <w:u w:val="single"/>
          <w:lang w:val="fr-FR"/>
        </w:rPr>
        <w:t xml:space="preserve">Légal : </w:t>
      </w:r>
      <w:r w:rsidRPr="00B522FC">
        <w:rPr>
          <w:sz w:val="24"/>
          <w:lang w:val="fr-FR"/>
        </w:rPr>
        <w:t xml:space="preserve">conforme à la loi </w:t>
      </w:r>
      <w:r>
        <w:rPr>
          <w:color w:val="FF0000"/>
          <w:sz w:val="24"/>
          <w:lang w:val="fr-FR"/>
        </w:rPr>
        <w:t>(le travail)</w:t>
      </w:r>
    </w:p>
    <w:p w:rsidR="00B522FC" w:rsidRPr="00B522FC" w:rsidRDefault="00B522FC">
      <w:pPr>
        <w:rPr>
          <w:color w:val="FF0000"/>
          <w:sz w:val="24"/>
          <w:lang w:val="fr-FR"/>
        </w:rPr>
      </w:pPr>
      <w:r w:rsidRPr="00B522FC">
        <w:rPr>
          <w:b/>
          <w:sz w:val="24"/>
          <w:u w:val="single"/>
          <w:lang w:val="fr-FR"/>
        </w:rPr>
        <w:t xml:space="preserve">Légitime : </w:t>
      </w:r>
      <w:r w:rsidRPr="00B522FC">
        <w:rPr>
          <w:sz w:val="24"/>
          <w:lang w:val="fr-FR"/>
        </w:rPr>
        <w:t xml:space="preserve">conforme à la justice </w:t>
      </w:r>
      <w:r>
        <w:rPr>
          <w:color w:val="FF0000"/>
          <w:sz w:val="24"/>
          <w:lang w:val="fr-FR"/>
        </w:rPr>
        <w:t>(le travail)</w:t>
      </w:r>
    </w:p>
    <w:p w:rsidR="003709C0" w:rsidRDefault="003709C0">
      <w:pPr>
        <w:rPr>
          <w:color w:val="FF0000"/>
          <w:sz w:val="24"/>
          <w:lang w:val="fr-FR"/>
        </w:rPr>
      </w:pPr>
      <w:r w:rsidRPr="003709C0">
        <w:rPr>
          <w:b/>
          <w:sz w:val="24"/>
          <w:u w:val="single"/>
          <w:lang w:val="fr-FR"/>
        </w:rPr>
        <w:t>Libido :</w:t>
      </w:r>
      <w:r w:rsidRPr="003709C0">
        <w:rPr>
          <w:b/>
          <w:sz w:val="24"/>
          <w:lang w:val="fr-FR"/>
        </w:rPr>
        <w:t xml:space="preserve"> </w:t>
      </w:r>
      <w:r w:rsidRPr="003709C0">
        <w:rPr>
          <w:sz w:val="24"/>
          <w:lang w:val="fr-FR"/>
        </w:rPr>
        <w:t xml:space="preserve">ensemble des désirs d’ordres sexuels </w:t>
      </w:r>
      <w:r w:rsidRPr="003709C0">
        <w:rPr>
          <w:color w:val="FF0000"/>
          <w:sz w:val="24"/>
          <w:lang w:val="fr-FR"/>
        </w:rPr>
        <w:t>(l’inconscient)</w:t>
      </w:r>
    </w:p>
    <w:p w:rsidR="00B672BC" w:rsidRDefault="00B672BC">
      <w:pPr>
        <w:rPr>
          <w:color w:val="FF0000"/>
          <w:sz w:val="24"/>
          <w:lang w:val="fr-FR"/>
        </w:rPr>
      </w:pPr>
      <w:r w:rsidRPr="00B672BC">
        <w:rPr>
          <w:b/>
          <w:sz w:val="24"/>
          <w:u w:val="single"/>
          <w:lang w:val="fr-FR"/>
        </w:rPr>
        <w:t xml:space="preserve">Loisible : </w:t>
      </w:r>
      <w:r w:rsidRPr="00B672BC">
        <w:rPr>
          <w:sz w:val="24"/>
          <w:lang w:val="fr-FR"/>
        </w:rPr>
        <w:t xml:space="preserve">ce qui est possible </w:t>
      </w:r>
      <w:r>
        <w:rPr>
          <w:color w:val="FF0000"/>
          <w:sz w:val="24"/>
          <w:lang w:val="fr-FR"/>
        </w:rPr>
        <w:t>(le désir)</w:t>
      </w:r>
    </w:p>
    <w:p w:rsidR="00FF6447" w:rsidRPr="00FF6447" w:rsidRDefault="00FF6447">
      <w:pPr>
        <w:rPr>
          <w:color w:val="FF0000"/>
          <w:sz w:val="28"/>
          <w:lang w:val="fr-FR"/>
        </w:rPr>
      </w:pPr>
      <w:r w:rsidRPr="00FF6447">
        <w:rPr>
          <w:b/>
          <w:sz w:val="24"/>
          <w:u w:val="single"/>
          <w:lang w:val="fr-FR"/>
        </w:rPr>
        <w:t xml:space="preserve">Loisir : </w:t>
      </w:r>
      <w:r w:rsidRPr="00FF6447">
        <w:rPr>
          <w:sz w:val="24"/>
          <w:lang w:val="fr-FR"/>
        </w:rPr>
        <w:t xml:space="preserve">activité faire uniquement pour le plaisir d’elle-même </w:t>
      </w:r>
      <w:r>
        <w:rPr>
          <w:color w:val="FF0000"/>
          <w:sz w:val="24"/>
          <w:lang w:val="fr-FR"/>
        </w:rPr>
        <w:t>(le travail)</w:t>
      </w:r>
    </w:p>
    <w:p w:rsidR="00A5105C" w:rsidRPr="00A5105C" w:rsidRDefault="00A5105C">
      <w:pPr>
        <w:rPr>
          <w:sz w:val="24"/>
          <w:lang w:val="fr-FR"/>
        </w:rPr>
      </w:pPr>
      <w:r>
        <w:rPr>
          <w:b/>
          <w:sz w:val="24"/>
          <w:u w:val="single"/>
          <w:lang w:val="fr-FR"/>
        </w:rPr>
        <w:t xml:space="preserve">Logos (grec) : </w:t>
      </w:r>
      <w:r>
        <w:rPr>
          <w:sz w:val="24"/>
          <w:lang w:val="fr-FR"/>
        </w:rPr>
        <w:t xml:space="preserve">raison/discours </w:t>
      </w:r>
      <w:r w:rsidRPr="00A5105C">
        <w:rPr>
          <w:color w:val="FF0000"/>
          <w:sz w:val="24"/>
          <w:lang w:val="fr-FR"/>
        </w:rPr>
        <w:t>(la conscience)</w:t>
      </w:r>
    </w:p>
    <w:p w:rsidR="000A59C2" w:rsidRPr="000A59C2" w:rsidRDefault="000A59C2" w:rsidP="000A59C2">
      <w:pPr>
        <w:rPr>
          <w:sz w:val="24"/>
          <w:lang w:val="fr-FR"/>
        </w:rPr>
      </w:pPr>
      <w:r w:rsidRPr="000A59C2">
        <w:rPr>
          <w:rFonts w:cstheme="minorHAnsi"/>
          <w:b/>
          <w:sz w:val="24"/>
          <w:u w:val="single"/>
          <w:lang w:val="fr-FR"/>
        </w:rPr>
        <w:t>Métaphysique</w:t>
      </w:r>
      <w:r w:rsidRPr="000A59C2">
        <w:rPr>
          <w:rFonts w:cstheme="minorHAnsi"/>
          <w:b/>
          <w:sz w:val="24"/>
          <w:lang w:val="fr-FR"/>
        </w:rPr>
        <w:t xml:space="preserve"> : </w:t>
      </w:r>
      <w:r w:rsidRPr="000A59C2">
        <w:rPr>
          <w:rFonts w:cstheme="minorHAnsi"/>
          <w:sz w:val="24"/>
          <w:lang w:val="fr-FR"/>
        </w:rPr>
        <w:t>qui vient après la physique, étude de la physique puis après d'autres questions donc métaphysique. Ce qui dépasse le monde sensible, ce qui se trouve dans le monde intelligible, qui concerne l'essence… le spirituel</w:t>
      </w:r>
      <w:r w:rsidRPr="000A59C2">
        <w:rPr>
          <w:rFonts w:cstheme="minorHAnsi"/>
          <w:b/>
          <w:sz w:val="24"/>
          <w:lang w:val="fr-FR"/>
        </w:rPr>
        <w:t xml:space="preserve"> </w:t>
      </w:r>
      <w:r w:rsidRPr="000A59C2">
        <w:rPr>
          <w:rFonts w:cstheme="minorHAnsi"/>
          <w:color w:val="FF0000"/>
          <w:lang w:val="fr-FR"/>
        </w:rPr>
        <w:t>(la vérité)</w:t>
      </w:r>
    </w:p>
    <w:p w:rsidR="0084674A" w:rsidRPr="0084674A" w:rsidRDefault="0084674A" w:rsidP="0084674A">
      <w:pPr>
        <w:rPr>
          <w:rFonts w:cstheme="minorHAnsi"/>
          <w:b/>
          <w:sz w:val="24"/>
          <w:lang w:val="fr-FR"/>
        </w:rPr>
      </w:pPr>
      <w:r w:rsidRPr="0084674A">
        <w:rPr>
          <w:rFonts w:cstheme="minorHAnsi"/>
          <w:b/>
          <w:sz w:val="24"/>
          <w:u w:val="single"/>
          <w:lang w:val="fr-FR"/>
        </w:rPr>
        <w:t>Monde intelligible</w:t>
      </w:r>
      <w:r w:rsidRPr="0084674A">
        <w:rPr>
          <w:rFonts w:cstheme="minorHAnsi"/>
          <w:b/>
          <w:sz w:val="24"/>
          <w:lang w:val="fr-FR"/>
        </w:rPr>
        <w:t xml:space="preserve"> : </w:t>
      </w:r>
      <w:r w:rsidRPr="0084674A">
        <w:rPr>
          <w:rFonts w:cstheme="minorHAnsi"/>
          <w:sz w:val="24"/>
          <w:lang w:val="fr-FR"/>
        </w:rPr>
        <w:t>composé uniquement d’idée, il est accessible uniquement par notre raison</w:t>
      </w:r>
      <w:r>
        <w:rPr>
          <w:rFonts w:cstheme="minorHAnsi"/>
          <w:sz w:val="24"/>
          <w:lang w:val="fr-FR"/>
        </w:rPr>
        <w:t xml:space="preserve"> </w:t>
      </w:r>
      <w:r w:rsidRPr="0084674A">
        <w:rPr>
          <w:rFonts w:cstheme="minorHAnsi"/>
          <w:color w:val="FF0000"/>
          <w:sz w:val="24"/>
          <w:lang w:val="fr-FR"/>
        </w:rPr>
        <w:t>(la vérité)</w:t>
      </w:r>
    </w:p>
    <w:p w:rsidR="0084674A" w:rsidRPr="0084674A" w:rsidRDefault="0084674A">
      <w:pPr>
        <w:rPr>
          <w:rFonts w:cstheme="minorHAnsi"/>
          <w:b/>
          <w:sz w:val="24"/>
          <w:lang w:val="fr-FR"/>
        </w:rPr>
      </w:pPr>
      <w:r w:rsidRPr="0084674A">
        <w:rPr>
          <w:rFonts w:cstheme="minorHAnsi"/>
          <w:b/>
          <w:sz w:val="24"/>
          <w:u w:val="single"/>
          <w:lang w:val="fr-FR"/>
        </w:rPr>
        <w:t>Monde sensible</w:t>
      </w:r>
      <w:r w:rsidRPr="0084674A">
        <w:rPr>
          <w:rFonts w:cstheme="minorHAnsi"/>
          <w:b/>
          <w:sz w:val="24"/>
          <w:lang w:val="fr-FR"/>
        </w:rPr>
        <w:t xml:space="preserve"> : </w:t>
      </w:r>
      <w:r w:rsidRPr="0084674A">
        <w:rPr>
          <w:rFonts w:cstheme="minorHAnsi"/>
          <w:sz w:val="24"/>
          <w:lang w:val="fr-FR"/>
        </w:rPr>
        <w:t>monde accessible par nos sens, dans lequel on a affaire à des objets naturels qui ne sont pas des objets purs (constitué d’essence)</w:t>
      </w:r>
      <w:r>
        <w:rPr>
          <w:rFonts w:cstheme="minorHAnsi"/>
          <w:sz w:val="24"/>
          <w:lang w:val="fr-FR"/>
        </w:rPr>
        <w:t xml:space="preserve"> </w:t>
      </w:r>
      <w:r w:rsidRPr="0084674A">
        <w:rPr>
          <w:rFonts w:cstheme="minorHAnsi"/>
          <w:color w:val="FF0000"/>
          <w:sz w:val="24"/>
          <w:lang w:val="fr-FR"/>
        </w:rPr>
        <w:t>(la vérité)</w:t>
      </w:r>
    </w:p>
    <w:p w:rsidR="00E37DD4" w:rsidRDefault="001C427E">
      <w:pPr>
        <w:rPr>
          <w:sz w:val="24"/>
          <w:lang w:val="fr-FR"/>
        </w:rPr>
      </w:pPr>
      <w:r>
        <w:rPr>
          <w:b/>
          <w:sz w:val="24"/>
          <w:u w:val="single"/>
          <w:lang w:val="fr-FR"/>
        </w:rPr>
        <w:t>N</w:t>
      </w:r>
      <w:r w:rsidR="00E37DD4">
        <w:rPr>
          <w:b/>
          <w:sz w:val="24"/>
          <w:u w:val="single"/>
          <w:lang w:val="fr-FR"/>
        </w:rPr>
        <w:t xml:space="preserve">éoténie : </w:t>
      </w:r>
      <w:r w:rsidR="00E37DD4">
        <w:rPr>
          <w:sz w:val="24"/>
          <w:lang w:val="fr-FR"/>
        </w:rPr>
        <w:t xml:space="preserve">chercher toujours plus loin, de nouvelles choses </w:t>
      </w:r>
      <w:r w:rsidR="00E37DD4" w:rsidRPr="00E37DD4">
        <w:rPr>
          <w:color w:val="FF0000"/>
          <w:sz w:val="24"/>
          <w:lang w:val="fr-FR"/>
        </w:rPr>
        <w:t>(la conscience)</w:t>
      </w:r>
    </w:p>
    <w:p w:rsidR="00A32ABD" w:rsidRDefault="00A32ABD" w:rsidP="00A32ABD">
      <w:pPr>
        <w:spacing w:after="0"/>
        <w:rPr>
          <w:color w:val="FF0000"/>
          <w:sz w:val="24"/>
          <w:lang w:val="fr-FR"/>
        </w:rPr>
      </w:pPr>
      <w:r w:rsidRPr="00A32ABD">
        <w:rPr>
          <w:b/>
          <w:sz w:val="24"/>
          <w:u w:val="single"/>
          <w:lang w:val="fr-FR"/>
        </w:rPr>
        <w:t>Paysage</w:t>
      </w:r>
      <w:r w:rsidRPr="00A32ABD">
        <w:rPr>
          <w:b/>
          <w:sz w:val="24"/>
          <w:lang w:val="fr-FR"/>
        </w:rPr>
        <w:t xml:space="preserve"> : </w:t>
      </w:r>
      <w:r w:rsidRPr="00A32ABD">
        <w:rPr>
          <w:sz w:val="24"/>
          <w:lang w:val="fr-FR"/>
        </w:rPr>
        <w:t xml:space="preserve">partie de la nature du monde isolée par l'artiste </w:t>
      </w:r>
      <w:r w:rsidRPr="00A32ABD">
        <w:rPr>
          <w:color w:val="FF0000"/>
          <w:sz w:val="24"/>
          <w:lang w:val="fr-FR"/>
        </w:rPr>
        <w:t>(l’art)</w:t>
      </w:r>
    </w:p>
    <w:p w:rsidR="00A32ABD" w:rsidRPr="00A32ABD" w:rsidRDefault="00A32ABD" w:rsidP="00A32ABD">
      <w:pPr>
        <w:spacing w:after="0"/>
        <w:rPr>
          <w:b/>
          <w:sz w:val="24"/>
          <w:lang w:val="fr-FR"/>
        </w:rPr>
      </w:pPr>
      <w:bookmarkStart w:id="0" w:name="_GoBack"/>
      <w:bookmarkEnd w:id="0"/>
    </w:p>
    <w:p w:rsidR="00E37DD4" w:rsidRDefault="00E37DD4">
      <w:pPr>
        <w:rPr>
          <w:sz w:val="24"/>
          <w:lang w:val="fr-FR"/>
        </w:rPr>
      </w:pPr>
      <w:r>
        <w:rPr>
          <w:b/>
          <w:sz w:val="24"/>
          <w:u w:val="single"/>
          <w:lang w:val="fr-FR"/>
        </w:rPr>
        <w:t xml:space="preserve">Péripatéticien : </w:t>
      </w:r>
      <w:r>
        <w:rPr>
          <w:sz w:val="24"/>
          <w:lang w:val="fr-FR"/>
        </w:rPr>
        <w:t xml:space="preserve">celui qui déambule autour, qui fais les 100 pas (donne des cours en marchant par ex) </w:t>
      </w:r>
      <w:r w:rsidRPr="00E37DD4">
        <w:rPr>
          <w:color w:val="FF0000"/>
          <w:sz w:val="24"/>
          <w:lang w:val="fr-FR"/>
        </w:rPr>
        <w:t>(la philosophie)</w:t>
      </w:r>
    </w:p>
    <w:p w:rsidR="00E37DD4" w:rsidRDefault="001C427E">
      <w:pPr>
        <w:rPr>
          <w:color w:val="FF0000"/>
          <w:sz w:val="24"/>
          <w:lang w:val="fr-FR"/>
        </w:rPr>
      </w:pPr>
      <w:r>
        <w:rPr>
          <w:b/>
          <w:sz w:val="24"/>
          <w:u w:val="single"/>
          <w:lang w:val="fr-FR"/>
        </w:rPr>
        <w:t>P</w:t>
      </w:r>
      <w:r w:rsidR="00E37DD4">
        <w:rPr>
          <w:b/>
          <w:sz w:val="24"/>
          <w:u w:val="single"/>
          <w:lang w:val="fr-FR"/>
        </w:rPr>
        <w:t xml:space="preserve">hilosophie : </w:t>
      </w:r>
      <w:r w:rsidR="00E37DD4">
        <w:rPr>
          <w:sz w:val="24"/>
          <w:lang w:val="fr-FR"/>
        </w:rPr>
        <w:t xml:space="preserve">qui recherche (philein, gr) la sagesse (sophia, gr) </w:t>
      </w:r>
      <w:r w:rsidR="00E37DD4" w:rsidRPr="00E37DD4">
        <w:rPr>
          <w:color w:val="FF0000"/>
          <w:sz w:val="24"/>
          <w:lang w:val="fr-FR"/>
        </w:rPr>
        <w:t>(la philosophie</w:t>
      </w:r>
      <w:r w:rsidR="00E37DD4" w:rsidRPr="001C427E">
        <w:rPr>
          <w:color w:val="FF0000"/>
          <w:sz w:val="24"/>
          <w:lang w:val="fr-FR"/>
        </w:rPr>
        <w:t>)</w:t>
      </w:r>
    </w:p>
    <w:p w:rsidR="00E05495" w:rsidRPr="00E05495" w:rsidRDefault="00E05495">
      <w:pPr>
        <w:rPr>
          <w:color w:val="FF0000"/>
          <w:sz w:val="24"/>
          <w:lang w:val="fr-FR"/>
        </w:rPr>
      </w:pPr>
      <w:r w:rsidRPr="00E05495">
        <w:rPr>
          <w:b/>
          <w:sz w:val="24"/>
          <w:u w:val="single"/>
          <w:lang w:val="fr-FR"/>
        </w:rPr>
        <w:t xml:space="preserve">Possession : </w:t>
      </w:r>
      <w:r w:rsidRPr="00E05495">
        <w:rPr>
          <w:sz w:val="24"/>
          <w:lang w:val="fr-FR"/>
        </w:rPr>
        <w:t xml:space="preserve">détention effective de l’objet </w:t>
      </w:r>
      <w:r>
        <w:rPr>
          <w:color w:val="FF0000"/>
          <w:sz w:val="24"/>
          <w:lang w:val="fr-FR"/>
        </w:rPr>
        <w:t>(le travail)</w:t>
      </w:r>
    </w:p>
    <w:p w:rsidR="000A59C2" w:rsidRPr="000A59C2" w:rsidRDefault="000A59C2" w:rsidP="000A59C2">
      <w:pPr>
        <w:pStyle w:val="NormalWeb"/>
        <w:rPr>
          <w:rFonts w:asciiTheme="minorHAnsi" w:hAnsiTheme="minorHAnsi" w:cstheme="minorHAnsi"/>
          <w:b/>
          <w:color w:val="FF0000"/>
          <w:szCs w:val="22"/>
        </w:rPr>
      </w:pPr>
      <w:r w:rsidRPr="000A59C2">
        <w:rPr>
          <w:rFonts w:asciiTheme="minorHAnsi" w:hAnsiTheme="minorHAnsi" w:cstheme="minorHAnsi"/>
          <w:b/>
          <w:szCs w:val="22"/>
          <w:u w:val="single"/>
        </w:rPr>
        <w:t>Postulat</w:t>
      </w:r>
      <w:r w:rsidRPr="000A59C2">
        <w:rPr>
          <w:rFonts w:asciiTheme="minorHAnsi" w:hAnsiTheme="minorHAnsi" w:cstheme="minorHAnsi"/>
          <w:b/>
          <w:szCs w:val="22"/>
        </w:rPr>
        <w:t xml:space="preserve"> : </w:t>
      </w:r>
      <w:r w:rsidRPr="000A59C2">
        <w:rPr>
          <w:rFonts w:asciiTheme="minorHAnsi" w:hAnsiTheme="minorHAnsi" w:cstheme="minorHAnsi"/>
          <w:szCs w:val="22"/>
        </w:rPr>
        <w:t>proposition qui n’est pas évidente par elle-même ni démontrable mais qu'on demande d'accepter comme base d'un raisonnement.</w:t>
      </w:r>
      <w:r>
        <w:rPr>
          <w:rFonts w:asciiTheme="minorHAnsi" w:hAnsiTheme="minorHAnsi" w:cstheme="minorHAnsi"/>
          <w:szCs w:val="22"/>
        </w:rPr>
        <w:t xml:space="preserve"> </w:t>
      </w:r>
      <w:r>
        <w:rPr>
          <w:rFonts w:asciiTheme="minorHAnsi" w:hAnsiTheme="minorHAnsi" w:cstheme="minorHAnsi"/>
          <w:color w:val="FF0000"/>
          <w:szCs w:val="22"/>
        </w:rPr>
        <w:t>(la vérité)</w:t>
      </w:r>
    </w:p>
    <w:p w:rsidR="005026BA" w:rsidRPr="005026BA" w:rsidRDefault="005026BA">
      <w:pPr>
        <w:rPr>
          <w:sz w:val="24"/>
          <w:lang w:val="fr-FR"/>
        </w:rPr>
      </w:pPr>
      <w:r w:rsidRPr="005026BA">
        <w:rPr>
          <w:b/>
          <w:sz w:val="24"/>
          <w:u w:val="single"/>
          <w:lang w:val="fr-FR"/>
        </w:rPr>
        <w:t xml:space="preserve">Propriété : </w:t>
      </w:r>
      <w:r w:rsidRPr="005026BA">
        <w:rPr>
          <w:sz w:val="24"/>
          <w:lang w:val="fr-FR"/>
        </w:rPr>
        <w:t>reconnaissance légale par rapport à des conventions</w:t>
      </w:r>
      <w:r>
        <w:rPr>
          <w:sz w:val="24"/>
          <w:lang w:val="fr-FR"/>
        </w:rPr>
        <w:t xml:space="preserve"> </w:t>
      </w:r>
      <w:r w:rsidRPr="005026BA">
        <w:rPr>
          <w:color w:val="FF0000"/>
          <w:sz w:val="24"/>
          <w:lang w:val="fr-FR"/>
        </w:rPr>
        <w:t>(le travail)</w:t>
      </w:r>
    </w:p>
    <w:p w:rsidR="00C5700A" w:rsidRPr="00C5700A" w:rsidRDefault="00C5700A">
      <w:pPr>
        <w:rPr>
          <w:color w:val="FF0000"/>
          <w:sz w:val="24"/>
          <w:lang w:val="fr-FR"/>
        </w:rPr>
      </w:pPr>
      <w:r w:rsidRPr="00C5700A">
        <w:rPr>
          <w:b/>
          <w:sz w:val="24"/>
          <w:u w:val="single"/>
          <w:lang w:val="fr-FR"/>
        </w:rPr>
        <w:t xml:space="preserve">Se contenter de : </w:t>
      </w:r>
      <w:r w:rsidRPr="00C5700A">
        <w:rPr>
          <w:sz w:val="24"/>
          <w:lang w:val="fr-FR"/>
        </w:rPr>
        <w:t xml:space="preserve">il s’agit tout simplement d’être content de </w:t>
      </w:r>
      <w:r>
        <w:rPr>
          <w:color w:val="FF0000"/>
          <w:sz w:val="24"/>
          <w:lang w:val="fr-FR"/>
        </w:rPr>
        <w:t>(le désir)</w:t>
      </w:r>
    </w:p>
    <w:p w:rsidR="006F4F1B" w:rsidRDefault="006F4F1B">
      <w:pPr>
        <w:rPr>
          <w:color w:val="FF0000"/>
          <w:sz w:val="24"/>
          <w:lang w:val="fr-FR"/>
        </w:rPr>
      </w:pPr>
      <w:r>
        <w:rPr>
          <w:b/>
          <w:sz w:val="24"/>
          <w:u w:val="single"/>
          <w:lang w:val="fr-FR"/>
        </w:rPr>
        <w:lastRenderedPageBreak/>
        <w:t xml:space="preserve">Science : </w:t>
      </w:r>
      <w:r>
        <w:rPr>
          <w:sz w:val="24"/>
          <w:lang w:val="fr-FR"/>
        </w:rPr>
        <w:t xml:space="preserve">Discipline basée sur des observations, des expériences. Elle se doit d’être réfutable </w:t>
      </w:r>
      <w:r w:rsidRPr="006F4F1B">
        <w:rPr>
          <w:color w:val="FF0000"/>
          <w:sz w:val="24"/>
          <w:lang w:val="fr-FR"/>
        </w:rPr>
        <w:t>(l’inconscient)</w:t>
      </w:r>
    </w:p>
    <w:p w:rsidR="000A59C2" w:rsidRPr="000A59C2" w:rsidRDefault="000A59C2" w:rsidP="000A59C2">
      <w:pPr>
        <w:pStyle w:val="NormalWeb"/>
        <w:rPr>
          <w:rFonts w:asciiTheme="minorHAnsi" w:hAnsiTheme="minorHAnsi" w:cstheme="minorHAnsi"/>
          <w:b/>
          <w:szCs w:val="22"/>
        </w:rPr>
      </w:pPr>
      <w:r w:rsidRPr="000A59C2">
        <w:rPr>
          <w:rFonts w:asciiTheme="minorHAnsi" w:hAnsiTheme="minorHAnsi" w:cstheme="minorHAnsi"/>
          <w:b/>
          <w:szCs w:val="22"/>
          <w:u w:val="single"/>
        </w:rPr>
        <w:t>Tautologie</w:t>
      </w:r>
      <w:r w:rsidRPr="000A59C2">
        <w:rPr>
          <w:rFonts w:asciiTheme="minorHAnsi" w:hAnsiTheme="minorHAnsi" w:cstheme="minorHAnsi"/>
          <w:b/>
          <w:szCs w:val="22"/>
        </w:rPr>
        <w:t xml:space="preserve"> : </w:t>
      </w:r>
      <w:r w:rsidRPr="000A59C2">
        <w:rPr>
          <w:rFonts w:asciiTheme="minorHAnsi" w:hAnsiTheme="minorHAnsi" w:cstheme="minorHAnsi"/>
          <w:szCs w:val="22"/>
        </w:rPr>
        <w:t>raisonnement qui n'apportera rien de plus à la conclusion, ne fait que reprendre les prémices</w:t>
      </w:r>
      <w:r w:rsidRPr="000A59C2">
        <w:rPr>
          <w:rFonts w:asciiTheme="minorHAnsi" w:hAnsiTheme="minorHAnsi" w:cstheme="minorHAnsi"/>
          <w:b/>
          <w:szCs w:val="22"/>
        </w:rPr>
        <w:t xml:space="preserve"> </w:t>
      </w:r>
      <w:r>
        <w:rPr>
          <w:rFonts w:asciiTheme="minorHAnsi" w:hAnsiTheme="minorHAnsi" w:cstheme="minorHAnsi"/>
          <w:color w:val="FF0000"/>
          <w:szCs w:val="22"/>
        </w:rPr>
        <w:t>(la vérité)</w:t>
      </w:r>
    </w:p>
    <w:p w:rsidR="00B672BC" w:rsidRPr="00B672BC" w:rsidRDefault="00B672BC">
      <w:pPr>
        <w:rPr>
          <w:sz w:val="24"/>
          <w:lang w:val="fr-FR"/>
        </w:rPr>
      </w:pPr>
      <w:r w:rsidRPr="00B672BC">
        <w:rPr>
          <w:b/>
          <w:sz w:val="24"/>
          <w:u w:val="single"/>
          <w:lang w:val="fr-FR"/>
        </w:rPr>
        <w:t xml:space="preserve">Tempérance : </w:t>
      </w:r>
      <w:r w:rsidRPr="00B672BC">
        <w:rPr>
          <w:sz w:val="24"/>
          <w:lang w:val="fr-FR"/>
        </w:rPr>
        <w:t xml:space="preserve">se maintenir, se modérer </w:t>
      </w:r>
      <w:r>
        <w:rPr>
          <w:color w:val="FF0000"/>
          <w:sz w:val="24"/>
          <w:lang w:val="fr-FR"/>
        </w:rPr>
        <w:t>(le désir)</w:t>
      </w:r>
    </w:p>
    <w:p w:rsidR="00EE3780" w:rsidRDefault="00EE3780">
      <w:pPr>
        <w:rPr>
          <w:color w:val="FF0000"/>
          <w:sz w:val="24"/>
          <w:lang w:val="fr-FR"/>
        </w:rPr>
      </w:pPr>
      <w:r>
        <w:rPr>
          <w:b/>
          <w:sz w:val="24"/>
          <w:u w:val="single"/>
          <w:lang w:val="fr-FR"/>
        </w:rPr>
        <w:t xml:space="preserve">Topique : </w:t>
      </w:r>
      <w:r>
        <w:rPr>
          <w:sz w:val="24"/>
          <w:lang w:val="fr-FR"/>
        </w:rPr>
        <w:t xml:space="preserve">schéma / lieu </w:t>
      </w:r>
      <w:r w:rsidRPr="006F4F1B">
        <w:rPr>
          <w:color w:val="FF0000"/>
          <w:sz w:val="24"/>
          <w:lang w:val="fr-FR"/>
        </w:rPr>
        <w:t xml:space="preserve">(l’inconscient) </w:t>
      </w:r>
    </w:p>
    <w:p w:rsidR="000D6D97" w:rsidRDefault="000D6D97">
      <w:pPr>
        <w:rPr>
          <w:color w:val="FF0000"/>
          <w:sz w:val="24"/>
          <w:lang w:val="fr-FR"/>
        </w:rPr>
      </w:pPr>
      <w:r w:rsidRPr="000D6D97">
        <w:rPr>
          <w:b/>
          <w:sz w:val="24"/>
          <w:u w:val="single"/>
          <w:lang w:val="fr-FR"/>
        </w:rPr>
        <w:t xml:space="preserve">Travail : </w:t>
      </w:r>
      <w:r w:rsidRPr="000D6D97">
        <w:rPr>
          <w:sz w:val="24"/>
          <w:lang w:val="fr-FR"/>
        </w:rPr>
        <w:t xml:space="preserve">activité contraignante, pénible, qui demande des efforts </w:t>
      </w:r>
      <w:r>
        <w:rPr>
          <w:color w:val="FF0000"/>
          <w:sz w:val="24"/>
          <w:lang w:val="fr-FR"/>
        </w:rPr>
        <w:t>(le travail)</w:t>
      </w:r>
    </w:p>
    <w:p w:rsidR="009F6E44" w:rsidRPr="009F6E44" w:rsidRDefault="009F6E44">
      <w:pPr>
        <w:rPr>
          <w:sz w:val="24"/>
          <w:lang w:val="fr-FR"/>
        </w:rPr>
      </w:pPr>
      <w:r w:rsidRPr="009F6E44">
        <w:rPr>
          <w:b/>
          <w:sz w:val="24"/>
          <w:u w:val="single"/>
          <w:lang w:val="fr-FR"/>
        </w:rPr>
        <w:t xml:space="preserve">Vérité : </w:t>
      </w:r>
      <w:r w:rsidRPr="009F6E44">
        <w:rPr>
          <w:sz w:val="24"/>
          <w:lang w:val="fr-FR"/>
        </w:rPr>
        <w:t xml:space="preserve">Accord entre les idées et les choses ou encore entre les pensées et le réel </w:t>
      </w:r>
      <w:r>
        <w:rPr>
          <w:color w:val="FF0000"/>
          <w:sz w:val="24"/>
          <w:lang w:val="fr-FR"/>
        </w:rPr>
        <w:t>(la vérité)</w:t>
      </w:r>
    </w:p>
    <w:p w:rsidR="00EE3780" w:rsidRPr="00EE3780" w:rsidRDefault="00EE3780">
      <w:pPr>
        <w:rPr>
          <w:sz w:val="24"/>
          <w:lang w:val="fr-FR"/>
        </w:rPr>
      </w:pPr>
    </w:p>
    <w:p w:rsidR="0084674A" w:rsidRDefault="0084674A">
      <w:pPr>
        <w:rPr>
          <w:sz w:val="24"/>
          <w:lang w:val="fr-FR"/>
        </w:rPr>
      </w:pPr>
    </w:p>
    <w:p w:rsidR="0084674A" w:rsidRPr="0084674A" w:rsidRDefault="0084674A" w:rsidP="0084674A">
      <w:pPr>
        <w:rPr>
          <w:sz w:val="24"/>
          <w:lang w:val="fr-FR"/>
        </w:rPr>
      </w:pPr>
    </w:p>
    <w:p w:rsidR="0084674A" w:rsidRPr="0084674A" w:rsidRDefault="0084674A" w:rsidP="0084674A">
      <w:pPr>
        <w:rPr>
          <w:sz w:val="24"/>
          <w:lang w:val="fr-FR"/>
        </w:rPr>
      </w:pPr>
    </w:p>
    <w:p w:rsidR="0084674A" w:rsidRPr="0084674A" w:rsidRDefault="0084674A" w:rsidP="0084674A">
      <w:pPr>
        <w:rPr>
          <w:sz w:val="24"/>
          <w:lang w:val="fr-FR"/>
        </w:rPr>
      </w:pPr>
    </w:p>
    <w:p w:rsidR="0084674A" w:rsidRPr="0084674A" w:rsidRDefault="0084674A" w:rsidP="0084674A">
      <w:pPr>
        <w:rPr>
          <w:sz w:val="24"/>
          <w:lang w:val="fr-FR"/>
        </w:rPr>
      </w:pPr>
    </w:p>
    <w:p w:rsidR="0084674A" w:rsidRPr="0084674A" w:rsidRDefault="0084674A" w:rsidP="0084674A">
      <w:pPr>
        <w:rPr>
          <w:sz w:val="24"/>
          <w:lang w:val="fr-FR"/>
        </w:rPr>
      </w:pPr>
    </w:p>
    <w:p w:rsidR="00EE3780" w:rsidRPr="0084674A" w:rsidRDefault="00EE3780" w:rsidP="0084674A">
      <w:pPr>
        <w:rPr>
          <w:sz w:val="24"/>
          <w:lang w:val="fr-FR"/>
        </w:rPr>
      </w:pPr>
    </w:p>
    <w:sectPr w:rsidR="00EE3780" w:rsidRPr="008467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079E0"/>
    <w:multiLevelType w:val="hybridMultilevel"/>
    <w:tmpl w:val="FC02A6D2"/>
    <w:lvl w:ilvl="0" w:tplc="ADC02D16">
      <w:start w:val="1"/>
      <w:numFmt w:val="bullet"/>
      <w:lvlText w:val="-"/>
      <w:lvlJc w:val="left"/>
      <w:pPr>
        <w:ind w:left="720" w:hanging="360"/>
      </w:pPr>
      <w:rPr>
        <w:rFonts w:ascii="Calibri" w:eastAsiaTheme="minorHAnsi" w:hAnsi="Calibri"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54C2"/>
    <w:rsid w:val="000A59C2"/>
    <w:rsid w:val="000D6D97"/>
    <w:rsid w:val="00132073"/>
    <w:rsid w:val="001C427E"/>
    <w:rsid w:val="00250ADC"/>
    <w:rsid w:val="00297E37"/>
    <w:rsid w:val="002E6ECA"/>
    <w:rsid w:val="003709C0"/>
    <w:rsid w:val="004349AB"/>
    <w:rsid w:val="00456D40"/>
    <w:rsid w:val="005026BA"/>
    <w:rsid w:val="00621EDC"/>
    <w:rsid w:val="00622CAB"/>
    <w:rsid w:val="006F4F1B"/>
    <w:rsid w:val="00734D7F"/>
    <w:rsid w:val="007754EB"/>
    <w:rsid w:val="008367F8"/>
    <w:rsid w:val="0084674A"/>
    <w:rsid w:val="009C27FF"/>
    <w:rsid w:val="009E3092"/>
    <w:rsid w:val="009F6E44"/>
    <w:rsid w:val="00A32ABD"/>
    <w:rsid w:val="00A5105C"/>
    <w:rsid w:val="00AA00DC"/>
    <w:rsid w:val="00B522FC"/>
    <w:rsid w:val="00B672BC"/>
    <w:rsid w:val="00C5700A"/>
    <w:rsid w:val="00CB54C2"/>
    <w:rsid w:val="00DB6875"/>
    <w:rsid w:val="00E05495"/>
    <w:rsid w:val="00E37DD4"/>
    <w:rsid w:val="00EE3780"/>
    <w:rsid w:val="00FF644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7754EB"/>
    <w:pPr>
      <w:spacing w:after="0"/>
      <w:ind w:left="720"/>
      <w:contextualSpacing/>
    </w:pPr>
    <w:rPr>
      <w:lang w:val="fr-FR"/>
    </w:rPr>
  </w:style>
  <w:style w:type="paragraph" w:styleId="NormalWeb">
    <w:name w:val="Normal (Web)"/>
    <w:basedOn w:val="Normal"/>
    <w:uiPriority w:val="99"/>
    <w:unhideWhenUsed/>
    <w:rsid w:val="000A59C2"/>
    <w:pPr>
      <w:spacing w:before="100" w:beforeAutospacing="1" w:after="100" w:afterAutospacing="1" w:line="240" w:lineRule="auto"/>
    </w:pPr>
    <w:rPr>
      <w:rFonts w:ascii="Times New Roman" w:eastAsia="Times New Roman" w:hAnsi="Times New Roman" w:cs="Times New Roman"/>
      <w:sz w:val="24"/>
      <w:szCs w:val="24"/>
      <w:lang w:val="fr-FR"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7754EB"/>
    <w:pPr>
      <w:spacing w:after="0"/>
      <w:ind w:left="720"/>
      <w:contextualSpacing/>
    </w:pPr>
    <w:rPr>
      <w:lang w:val="fr-FR"/>
    </w:rPr>
  </w:style>
  <w:style w:type="paragraph" w:styleId="NormalWeb">
    <w:name w:val="Normal (Web)"/>
    <w:basedOn w:val="Normal"/>
    <w:uiPriority w:val="99"/>
    <w:unhideWhenUsed/>
    <w:rsid w:val="000A59C2"/>
    <w:pPr>
      <w:spacing w:before="100" w:beforeAutospacing="1" w:after="100" w:afterAutospacing="1" w:line="240" w:lineRule="auto"/>
    </w:pPr>
    <w:rPr>
      <w:rFonts w:ascii="Times New Roman" w:eastAsia="Times New Roman" w:hAnsi="Times New Roman" w:cs="Times New Roman"/>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9253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292</TotalTime>
  <Pages>3</Pages>
  <Words>617</Words>
  <Characters>3397</Characters>
  <Application>Microsoft Office Word</Application>
  <DocSecurity>0</DocSecurity>
  <Lines>28</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Alexis</dc:creator>
  <cp:keywords/>
  <dc:description/>
  <cp:lastModifiedBy>Valentin</cp:lastModifiedBy>
  <cp:revision>27</cp:revision>
  <dcterms:created xsi:type="dcterms:W3CDTF">2010-01-12T00:10:00Z</dcterms:created>
  <dcterms:modified xsi:type="dcterms:W3CDTF">2017-04-02T10:46:00Z</dcterms:modified>
</cp:coreProperties>
</file>